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rsidRPr="00AA4960">
        <w:trPr>
          <w:cantSplit/>
        </w:trPr>
        <w:tc>
          <w:tcPr>
            <w:tcW w:w="9558" w:type="dxa"/>
            <w:gridSpan w:val="6"/>
          </w:tcPr>
          <w:p w:rsidR="00D1300B" w:rsidRPr="00AA4960" w:rsidRDefault="00D1300B">
            <w:pPr>
              <w:rPr>
                <w:rFonts w:asciiTheme="minorHAnsi" w:hAnsiTheme="minorHAnsi" w:cstheme="minorHAnsi"/>
                <w:lang w:val="en-GB"/>
              </w:rPr>
            </w:pPr>
          </w:p>
          <w:p w:rsidR="00D1300B" w:rsidRPr="00AA4960" w:rsidRDefault="00D1300B">
            <w:pPr>
              <w:tabs>
                <w:tab w:val="center" w:pos="4560"/>
              </w:tabs>
              <w:rPr>
                <w:rFonts w:asciiTheme="minorHAnsi" w:hAnsiTheme="minorHAnsi" w:cstheme="minorHAnsi"/>
                <w:b/>
                <w:sz w:val="28"/>
                <w:lang w:val="en-GB"/>
              </w:rPr>
            </w:pPr>
            <w:r w:rsidRPr="00AA4960">
              <w:rPr>
                <w:rFonts w:asciiTheme="minorHAnsi" w:hAnsiTheme="minorHAnsi" w:cstheme="minorHAnsi"/>
                <w:lang w:val="en-GB"/>
              </w:rPr>
              <w:tab/>
            </w:r>
            <w:smartTag w:uri="urn:schemas-microsoft-com:office:smarttags" w:element="place">
              <w:smartTag w:uri="urn:schemas-microsoft-com:office:smarttags" w:element="PlaceName">
                <w:r w:rsidRPr="00AA4960">
                  <w:rPr>
                    <w:rFonts w:asciiTheme="minorHAnsi" w:hAnsiTheme="minorHAnsi" w:cstheme="minorHAnsi"/>
                    <w:b/>
                    <w:sz w:val="28"/>
                    <w:lang w:val="en-GB"/>
                  </w:rPr>
                  <w:t>SAULT</w:t>
                </w:r>
              </w:smartTag>
              <w:r w:rsidRPr="00AA4960">
                <w:rPr>
                  <w:rFonts w:asciiTheme="minorHAnsi" w:hAnsiTheme="minorHAnsi" w:cstheme="minorHAnsi"/>
                  <w:b/>
                  <w:sz w:val="28"/>
                  <w:lang w:val="en-GB"/>
                </w:rPr>
                <w:t xml:space="preserve"> </w:t>
              </w:r>
              <w:smartTag w:uri="urn:schemas-microsoft-com:office:smarttags" w:element="PlaceType">
                <w:r w:rsidRPr="00AA4960">
                  <w:rPr>
                    <w:rFonts w:asciiTheme="minorHAnsi" w:hAnsiTheme="minorHAnsi" w:cstheme="minorHAnsi"/>
                    <w:b/>
                    <w:sz w:val="28"/>
                    <w:lang w:val="en-GB"/>
                  </w:rPr>
                  <w:t>COLLEGE</w:t>
                </w:r>
              </w:smartTag>
            </w:smartTag>
            <w:r w:rsidRPr="00AA4960">
              <w:rPr>
                <w:rFonts w:asciiTheme="minorHAnsi" w:hAnsiTheme="minorHAnsi" w:cstheme="minorHAnsi"/>
                <w:b/>
                <w:sz w:val="28"/>
                <w:lang w:val="en-GB"/>
              </w:rPr>
              <w:t xml:space="preserve"> OF APPLIED ARTS </w:t>
            </w:r>
            <w:smartTag w:uri="urn:schemas-microsoft-com:office:smarttags" w:element="stockticker">
              <w:r w:rsidRPr="00AA4960">
                <w:rPr>
                  <w:rFonts w:asciiTheme="minorHAnsi" w:hAnsiTheme="minorHAnsi" w:cstheme="minorHAnsi"/>
                  <w:b/>
                  <w:sz w:val="28"/>
                  <w:lang w:val="en-GB"/>
                </w:rPr>
                <w:t>AND</w:t>
              </w:r>
            </w:smartTag>
            <w:r w:rsidRPr="00AA4960">
              <w:rPr>
                <w:rFonts w:asciiTheme="minorHAnsi" w:hAnsiTheme="minorHAnsi" w:cstheme="minorHAnsi"/>
                <w:b/>
                <w:sz w:val="28"/>
                <w:lang w:val="en-GB"/>
              </w:rPr>
              <w:t xml:space="preserve"> TECHNOLOGY</w:t>
            </w:r>
          </w:p>
          <w:p w:rsidR="00D1300B" w:rsidRPr="00AA4960" w:rsidRDefault="00D1300B">
            <w:pPr>
              <w:rPr>
                <w:rFonts w:asciiTheme="minorHAnsi" w:hAnsiTheme="minorHAnsi" w:cstheme="minorHAnsi"/>
                <w:b/>
                <w:sz w:val="28"/>
                <w:lang w:val="en-GB"/>
              </w:rPr>
            </w:pPr>
          </w:p>
          <w:p w:rsidR="00D1300B" w:rsidRPr="00AA4960" w:rsidRDefault="00D1300B">
            <w:pPr>
              <w:tabs>
                <w:tab w:val="center" w:pos="4560"/>
              </w:tabs>
              <w:rPr>
                <w:rFonts w:asciiTheme="minorHAnsi" w:hAnsiTheme="minorHAnsi" w:cstheme="minorHAnsi"/>
                <w:b/>
                <w:sz w:val="28"/>
                <w:lang w:val="en-GB"/>
              </w:rPr>
            </w:pPr>
            <w:r w:rsidRPr="00AA4960">
              <w:rPr>
                <w:rFonts w:asciiTheme="minorHAnsi" w:hAnsiTheme="minorHAnsi" w:cstheme="minorHAnsi"/>
                <w:b/>
                <w:sz w:val="28"/>
                <w:lang w:val="en-GB"/>
              </w:rPr>
              <w:tab/>
              <w:t xml:space="preserve">SAULT </w:t>
            </w:r>
            <w:smartTag w:uri="urn:schemas-microsoft-com:office:smarttags" w:element="stockticker">
              <w:r w:rsidRPr="00AA4960">
                <w:rPr>
                  <w:rFonts w:asciiTheme="minorHAnsi" w:hAnsiTheme="minorHAnsi" w:cstheme="minorHAnsi"/>
                  <w:b/>
                  <w:sz w:val="28"/>
                  <w:lang w:val="en-GB"/>
                </w:rPr>
                <w:t>STE</w:t>
              </w:r>
            </w:smartTag>
            <w:r w:rsidRPr="00AA4960">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AA4960">
                  <w:rPr>
                    <w:rFonts w:asciiTheme="minorHAnsi" w:hAnsiTheme="minorHAnsi" w:cstheme="minorHAnsi"/>
                    <w:b/>
                    <w:sz w:val="28"/>
                    <w:lang w:val="en-GB"/>
                  </w:rPr>
                  <w:t>MARIE</w:t>
                </w:r>
              </w:smartTag>
              <w:r w:rsidRPr="00AA4960">
                <w:rPr>
                  <w:rFonts w:asciiTheme="minorHAnsi" w:hAnsiTheme="minorHAnsi" w:cstheme="minorHAnsi"/>
                  <w:b/>
                  <w:sz w:val="28"/>
                  <w:lang w:val="en-GB"/>
                </w:rPr>
                <w:t xml:space="preserve">, </w:t>
              </w:r>
              <w:smartTag w:uri="urn:schemas-microsoft-com:office:smarttags" w:element="State">
                <w:r w:rsidRPr="00AA4960">
                  <w:rPr>
                    <w:rFonts w:asciiTheme="minorHAnsi" w:hAnsiTheme="minorHAnsi" w:cstheme="minorHAnsi"/>
                    <w:b/>
                    <w:sz w:val="28"/>
                    <w:lang w:val="en-GB"/>
                  </w:rPr>
                  <w:t>ONTARIO</w:t>
                </w:r>
              </w:smartTag>
            </w:smartTag>
          </w:p>
          <w:p w:rsidR="00D1300B" w:rsidRPr="00AA4960" w:rsidRDefault="00D1300B">
            <w:pPr>
              <w:tabs>
                <w:tab w:val="center" w:pos="4560"/>
              </w:tabs>
              <w:rPr>
                <w:rFonts w:asciiTheme="minorHAnsi" w:hAnsiTheme="minorHAnsi" w:cstheme="minorHAnsi"/>
                <w:lang w:val="en-GB"/>
              </w:rPr>
            </w:pPr>
          </w:p>
          <w:p w:rsidR="00D1300B" w:rsidRPr="00AA4960" w:rsidRDefault="00D1300B">
            <w:pPr>
              <w:jc w:val="center"/>
              <w:rPr>
                <w:rFonts w:asciiTheme="minorHAnsi" w:hAnsiTheme="minorHAnsi" w:cstheme="minorHAnsi"/>
              </w:rPr>
            </w:pPr>
          </w:p>
          <w:p w:rsidR="00D1300B" w:rsidRPr="00AA4960" w:rsidRDefault="00096B75">
            <w:pPr>
              <w:jc w:val="center"/>
              <w:rPr>
                <w:rFonts w:asciiTheme="minorHAnsi" w:hAnsiTheme="minorHAnsi" w:cstheme="minorHAnsi"/>
                <w:lang w:val="en-GB"/>
              </w:rPr>
            </w:pPr>
            <w:r>
              <w:rPr>
                <w:rFonts w:asciiTheme="minorHAnsi" w:hAnsiTheme="minorHAnsi" w:cstheme="minorHAnsi"/>
                <w:noProof/>
                <w:lang w:val="en-CA" w:eastAsia="en-CA"/>
              </w:rPr>
              <w:drawing>
                <wp:inline distT="0" distB="0" distL="0" distR="0">
                  <wp:extent cx="733425" cy="10668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Pr="00AA4960" w:rsidRDefault="00D1300B">
            <w:pPr>
              <w:jc w:val="center"/>
              <w:rPr>
                <w:rFonts w:asciiTheme="minorHAnsi" w:hAnsiTheme="minorHAnsi" w:cstheme="minorHAnsi"/>
                <w:lang w:val="en-GB"/>
              </w:rPr>
            </w:pPr>
            <w:bookmarkStart w:id="0" w:name="_GoBack"/>
            <w:bookmarkEnd w:id="0"/>
          </w:p>
          <w:p w:rsidR="00D1300B" w:rsidRPr="00AA4960" w:rsidRDefault="00B835FC">
            <w:pPr>
              <w:pStyle w:val="Heading1"/>
              <w:rPr>
                <w:rFonts w:asciiTheme="minorHAnsi" w:hAnsiTheme="minorHAnsi" w:cstheme="minorHAnsi"/>
                <w:sz w:val="28"/>
                <w:u w:val="none"/>
              </w:rPr>
            </w:pPr>
            <w:r w:rsidRPr="00AA4960">
              <w:rPr>
                <w:rFonts w:asciiTheme="minorHAnsi" w:hAnsiTheme="minorHAnsi" w:cstheme="minorHAnsi"/>
                <w:sz w:val="28"/>
                <w:u w:val="none"/>
              </w:rPr>
              <w:t>COURSE OUTLINE</w:t>
            </w:r>
          </w:p>
          <w:p w:rsidR="00D1300B" w:rsidRPr="00AA4960" w:rsidRDefault="00D1300B">
            <w:pPr>
              <w:rPr>
                <w:rFonts w:asciiTheme="minorHAnsi" w:hAnsiTheme="minorHAnsi" w:cstheme="minorHAnsi"/>
              </w:rPr>
            </w:pP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COURSE TITLE:</w:t>
            </w:r>
          </w:p>
          <w:p w:rsidR="00D1300B" w:rsidRPr="00AA4960" w:rsidRDefault="00D1300B">
            <w:pPr>
              <w:rPr>
                <w:rFonts w:asciiTheme="minorHAnsi" w:hAnsiTheme="minorHAnsi" w:cstheme="minorHAnsi"/>
                <w:b/>
              </w:rPr>
            </w:pPr>
          </w:p>
        </w:tc>
        <w:tc>
          <w:tcPr>
            <w:tcW w:w="7040" w:type="dxa"/>
            <w:gridSpan w:val="5"/>
          </w:tcPr>
          <w:p w:rsidR="00D1300B" w:rsidRPr="00AA4960" w:rsidRDefault="009A4ECF">
            <w:pPr>
              <w:rPr>
                <w:rFonts w:asciiTheme="minorHAnsi" w:hAnsiTheme="minorHAnsi" w:cstheme="minorHAnsi"/>
              </w:rPr>
            </w:pPr>
            <w:r w:rsidRPr="00AA4960">
              <w:rPr>
                <w:rFonts w:asciiTheme="minorHAnsi" w:hAnsiTheme="minorHAnsi" w:cstheme="minorHAnsi"/>
              </w:rPr>
              <w:t>Safety and Human Factors</w:t>
            </w:r>
          </w:p>
        </w:tc>
      </w:tr>
      <w:tr w:rsidR="00D1300B" w:rsidRPr="00AA4960">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CODE NO. :</w:t>
            </w:r>
          </w:p>
          <w:p w:rsidR="00D1300B" w:rsidRPr="00AA4960" w:rsidRDefault="00D1300B">
            <w:pPr>
              <w:rPr>
                <w:rFonts w:asciiTheme="minorHAnsi" w:hAnsiTheme="minorHAnsi" w:cstheme="minorHAnsi"/>
                <w:b/>
              </w:rPr>
            </w:pPr>
          </w:p>
        </w:tc>
        <w:tc>
          <w:tcPr>
            <w:tcW w:w="3402" w:type="dxa"/>
            <w:gridSpan w:val="2"/>
          </w:tcPr>
          <w:p w:rsidR="00D1300B" w:rsidRPr="00AA4960" w:rsidRDefault="009A4ECF">
            <w:pPr>
              <w:rPr>
                <w:rFonts w:asciiTheme="minorHAnsi" w:hAnsiTheme="minorHAnsi" w:cstheme="minorHAnsi"/>
              </w:rPr>
            </w:pPr>
            <w:smartTag w:uri="urn:schemas-microsoft-com:office:smarttags" w:element="stockticker">
              <w:r w:rsidRPr="00AA4960">
                <w:rPr>
                  <w:rFonts w:asciiTheme="minorHAnsi" w:hAnsiTheme="minorHAnsi" w:cstheme="minorHAnsi"/>
                </w:rPr>
                <w:t>AVT</w:t>
              </w:r>
            </w:smartTag>
            <w:r w:rsidRPr="00AA4960">
              <w:rPr>
                <w:rFonts w:asciiTheme="minorHAnsi" w:hAnsiTheme="minorHAnsi" w:cstheme="minorHAnsi"/>
              </w:rPr>
              <w:t>378-3</w:t>
            </w:r>
          </w:p>
        </w:tc>
        <w:tc>
          <w:tcPr>
            <w:tcW w:w="1701" w:type="dxa"/>
          </w:tcPr>
          <w:p w:rsidR="00D1300B" w:rsidRPr="00AA4960" w:rsidRDefault="00D1300B">
            <w:pPr>
              <w:rPr>
                <w:rFonts w:asciiTheme="minorHAnsi" w:hAnsiTheme="minorHAnsi" w:cstheme="minorHAnsi"/>
                <w:b/>
              </w:rPr>
            </w:pPr>
            <w:r w:rsidRPr="00AA4960">
              <w:rPr>
                <w:rFonts w:asciiTheme="minorHAnsi" w:hAnsiTheme="minorHAnsi" w:cstheme="minorHAnsi"/>
                <w:b/>
                <w:lang w:val="en-GB"/>
              </w:rPr>
              <w:t>SEMESTER:</w:t>
            </w:r>
          </w:p>
        </w:tc>
        <w:tc>
          <w:tcPr>
            <w:tcW w:w="1937" w:type="dxa"/>
            <w:gridSpan w:val="2"/>
          </w:tcPr>
          <w:p w:rsidR="00D1300B" w:rsidRPr="00AA4960" w:rsidRDefault="009A4ECF">
            <w:pPr>
              <w:rPr>
                <w:rFonts w:asciiTheme="minorHAnsi" w:hAnsiTheme="minorHAnsi" w:cstheme="minorHAnsi"/>
              </w:rPr>
            </w:pPr>
            <w:r w:rsidRPr="00AA4960">
              <w:rPr>
                <w:rFonts w:asciiTheme="minorHAnsi" w:hAnsiTheme="minorHAnsi" w:cstheme="minorHAnsi"/>
              </w:rPr>
              <w:t>Seven</w:t>
            </w: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PROGRAM:</w:t>
            </w:r>
          </w:p>
          <w:p w:rsidR="00D1300B" w:rsidRPr="00AA4960" w:rsidRDefault="00D1300B">
            <w:pPr>
              <w:rPr>
                <w:rFonts w:asciiTheme="minorHAnsi" w:hAnsiTheme="minorHAnsi" w:cstheme="minorHAnsi"/>
              </w:rPr>
            </w:pPr>
          </w:p>
        </w:tc>
        <w:tc>
          <w:tcPr>
            <w:tcW w:w="7040" w:type="dxa"/>
            <w:gridSpan w:val="5"/>
          </w:tcPr>
          <w:p w:rsidR="00D1300B" w:rsidRPr="00AA4960" w:rsidRDefault="009A4ECF">
            <w:pPr>
              <w:rPr>
                <w:rFonts w:asciiTheme="minorHAnsi" w:hAnsiTheme="minorHAnsi" w:cstheme="minorHAnsi"/>
              </w:rPr>
            </w:pPr>
            <w:r w:rsidRPr="00AA4960">
              <w:rPr>
                <w:rFonts w:asciiTheme="minorHAnsi" w:hAnsiTheme="minorHAnsi" w:cstheme="minorHAnsi"/>
              </w:rPr>
              <w:t>Aviation Technology (Flight)</w:t>
            </w: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AUTHOR:</w:t>
            </w:r>
          </w:p>
          <w:p w:rsidR="00D1300B" w:rsidRPr="00AA4960" w:rsidRDefault="00D1300B">
            <w:pPr>
              <w:rPr>
                <w:rFonts w:asciiTheme="minorHAnsi" w:hAnsiTheme="minorHAnsi" w:cstheme="minorHAnsi"/>
              </w:rPr>
            </w:pPr>
          </w:p>
        </w:tc>
        <w:tc>
          <w:tcPr>
            <w:tcW w:w="7040" w:type="dxa"/>
            <w:gridSpan w:val="5"/>
          </w:tcPr>
          <w:p w:rsidR="00D1300B" w:rsidRPr="00AA4960" w:rsidRDefault="009A4ECF">
            <w:pPr>
              <w:rPr>
                <w:rFonts w:asciiTheme="minorHAnsi" w:hAnsiTheme="minorHAnsi" w:cstheme="minorHAnsi"/>
              </w:rPr>
            </w:pPr>
            <w:r w:rsidRPr="00AA4960">
              <w:rPr>
                <w:rFonts w:asciiTheme="minorHAnsi" w:hAnsiTheme="minorHAnsi" w:cstheme="minorHAnsi"/>
              </w:rPr>
              <w:t>Brian Stewart</w:t>
            </w:r>
          </w:p>
        </w:tc>
      </w:tr>
      <w:tr w:rsidR="00D1300B" w:rsidRPr="00AA4960">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DATE:</w:t>
            </w:r>
          </w:p>
          <w:p w:rsidR="00D1300B" w:rsidRPr="00AA4960" w:rsidRDefault="00D1300B">
            <w:pPr>
              <w:rPr>
                <w:rFonts w:asciiTheme="minorHAnsi" w:hAnsiTheme="minorHAnsi" w:cstheme="minorHAnsi"/>
              </w:rPr>
            </w:pPr>
          </w:p>
        </w:tc>
        <w:tc>
          <w:tcPr>
            <w:tcW w:w="1730" w:type="dxa"/>
          </w:tcPr>
          <w:p w:rsidR="00F23D9D" w:rsidRPr="00AA4960" w:rsidRDefault="005A462C" w:rsidP="005A462C">
            <w:pPr>
              <w:rPr>
                <w:rFonts w:asciiTheme="minorHAnsi" w:hAnsiTheme="minorHAnsi" w:cstheme="minorHAnsi"/>
              </w:rPr>
            </w:pPr>
            <w:r w:rsidRPr="00AA4960">
              <w:rPr>
                <w:rFonts w:asciiTheme="minorHAnsi" w:hAnsiTheme="minorHAnsi" w:cstheme="minorHAnsi"/>
              </w:rPr>
              <w:t>Jan</w:t>
            </w:r>
            <w:r w:rsidR="009A4ECF" w:rsidRPr="00AA4960">
              <w:rPr>
                <w:rFonts w:asciiTheme="minorHAnsi" w:hAnsiTheme="minorHAnsi" w:cstheme="minorHAnsi"/>
              </w:rPr>
              <w:t xml:space="preserve"> 201</w:t>
            </w:r>
            <w:r w:rsidRPr="00AA4960">
              <w:rPr>
                <w:rFonts w:asciiTheme="minorHAnsi" w:hAnsiTheme="minorHAnsi" w:cstheme="minorHAnsi"/>
              </w:rPr>
              <w:t>2</w:t>
            </w:r>
          </w:p>
        </w:tc>
        <w:tc>
          <w:tcPr>
            <w:tcW w:w="3600" w:type="dxa"/>
            <w:gridSpan w:val="3"/>
          </w:tcPr>
          <w:p w:rsidR="00D1300B" w:rsidRPr="00AA4960" w:rsidRDefault="00D1300B">
            <w:pPr>
              <w:rPr>
                <w:rFonts w:asciiTheme="minorHAnsi" w:hAnsiTheme="minorHAnsi" w:cstheme="minorHAnsi"/>
              </w:rPr>
            </w:pPr>
            <w:r w:rsidRPr="00AA4960">
              <w:rPr>
                <w:rFonts w:asciiTheme="minorHAnsi" w:hAnsiTheme="minorHAnsi" w:cstheme="minorHAnsi"/>
                <w:b/>
                <w:lang w:val="en-GB"/>
              </w:rPr>
              <w:t>PREVIOUS OUTLINE DATED:</w:t>
            </w:r>
          </w:p>
        </w:tc>
        <w:tc>
          <w:tcPr>
            <w:tcW w:w="1710" w:type="dxa"/>
          </w:tcPr>
          <w:p w:rsidR="00D1300B" w:rsidRPr="00AA4960" w:rsidRDefault="005A462C" w:rsidP="0078320B">
            <w:pPr>
              <w:rPr>
                <w:rFonts w:asciiTheme="minorHAnsi" w:hAnsiTheme="minorHAnsi" w:cstheme="minorHAnsi"/>
              </w:rPr>
            </w:pPr>
            <w:r w:rsidRPr="00AA4960">
              <w:rPr>
                <w:rFonts w:asciiTheme="minorHAnsi" w:hAnsiTheme="minorHAnsi" w:cstheme="minorHAnsi"/>
              </w:rPr>
              <w:t>Dec</w:t>
            </w:r>
            <w:r w:rsidR="009A4ECF" w:rsidRPr="00AA4960">
              <w:rPr>
                <w:rFonts w:asciiTheme="minorHAnsi" w:hAnsiTheme="minorHAnsi" w:cstheme="minorHAnsi"/>
              </w:rPr>
              <w:t xml:space="preserve"> 20</w:t>
            </w:r>
            <w:r w:rsidR="007C62E7" w:rsidRPr="00AA4960">
              <w:rPr>
                <w:rFonts w:asciiTheme="minorHAnsi" w:hAnsiTheme="minorHAnsi" w:cstheme="minorHAnsi"/>
              </w:rPr>
              <w:t>1</w:t>
            </w:r>
            <w:r w:rsidR="0078320B" w:rsidRPr="00AA4960">
              <w:rPr>
                <w:rFonts w:asciiTheme="minorHAnsi" w:hAnsiTheme="minorHAnsi" w:cstheme="minorHAnsi"/>
              </w:rPr>
              <w:t>1</w:t>
            </w:r>
          </w:p>
        </w:tc>
      </w:tr>
      <w:tr w:rsidR="00D1300B" w:rsidRPr="00AA4960">
        <w:trPr>
          <w:cantSplit/>
        </w:trPr>
        <w:tc>
          <w:tcPr>
            <w:tcW w:w="2518" w:type="dxa"/>
          </w:tcPr>
          <w:p w:rsidR="00D1300B" w:rsidRPr="00AA4960" w:rsidRDefault="00D1300B">
            <w:pPr>
              <w:rPr>
                <w:rFonts w:asciiTheme="minorHAnsi" w:hAnsiTheme="minorHAnsi" w:cstheme="minorHAnsi"/>
              </w:rPr>
            </w:pPr>
            <w:r w:rsidRPr="00AA4960">
              <w:rPr>
                <w:rFonts w:asciiTheme="minorHAnsi" w:hAnsiTheme="minorHAnsi" w:cstheme="minorHAnsi"/>
                <w:b/>
                <w:lang w:val="en-GB"/>
              </w:rPr>
              <w:t>APPROVED:</w:t>
            </w:r>
          </w:p>
        </w:tc>
        <w:tc>
          <w:tcPr>
            <w:tcW w:w="5330" w:type="dxa"/>
            <w:gridSpan w:val="4"/>
          </w:tcPr>
          <w:p w:rsidR="00B554E4" w:rsidRPr="00AA4960" w:rsidRDefault="00521B82" w:rsidP="00B5048F">
            <w:pPr>
              <w:jc w:val="center"/>
              <w:rPr>
                <w:rFonts w:asciiTheme="minorHAnsi" w:hAnsiTheme="minorHAnsi" w:cstheme="minorHAnsi"/>
              </w:rPr>
            </w:pPr>
            <w:r>
              <w:rPr>
                <w:rFonts w:asciiTheme="minorHAnsi" w:hAnsiTheme="minorHAnsi" w:cstheme="minorHAnsi"/>
              </w:rPr>
              <w:t>“S. Hause”</w:t>
            </w:r>
          </w:p>
        </w:tc>
        <w:tc>
          <w:tcPr>
            <w:tcW w:w="1710" w:type="dxa"/>
          </w:tcPr>
          <w:p w:rsidR="00D1300B" w:rsidRPr="00AA4960" w:rsidRDefault="00D1300B" w:rsidP="00D92C8E">
            <w:pPr>
              <w:jc w:val="center"/>
              <w:rPr>
                <w:rFonts w:asciiTheme="minorHAnsi" w:hAnsiTheme="minorHAnsi" w:cstheme="minorHAnsi"/>
              </w:rPr>
            </w:pPr>
          </w:p>
        </w:tc>
      </w:tr>
      <w:tr w:rsidR="00B5048F" w:rsidRPr="00AA4960" w:rsidTr="00B5048F">
        <w:trPr>
          <w:cantSplit/>
        </w:trPr>
        <w:tc>
          <w:tcPr>
            <w:tcW w:w="2518" w:type="dxa"/>
          </w:tcPr>
          <w:p w:rsidR="00B5048F" w:rsidRPr="00AA4960" w:rsidRDefault="00B5048F">
            <w:pPr>
              <w:rPr>
                <w:rFonts w:asciiTheme="minorHAnsi" w:hAnsiTheme="minorHAnsi" w:cstheme="minorHAnsi"/>
                <w:b/>
                <w:lang w:val="en-GB"/>
              </w:rPr>
            </w:pPr>
          </w:p>
        </w:tc>
        <w:tc>
          <w:tcPr>
            <w:tcW w:w="5330" w:type="dxa"/>
            <w:gridSpan w:val="4"/>
          </w:tcPr>
          <w:p w:rsidR="00B5048F" w:rsidRPr="00AA4960" w:rsidRDefault="00B5048F" w:rsidP="00B5048F">
            <w:pPr>
              <w:jc w:val="center"/>
              <w:rPr>
                <w:rFonts w:asciiTheme="minorHAnsi" w:hAnsiTheme="minorHAnsi" w:cstheme="minorHAnsi"/>
                <w:b/>
              </w:rPr>
            </w:pPr>
            <w:r w:rsidRPr="00AA4960">
              <w:rPr>
                <w:rFonts w:asciiTheme="minorHAnsi" w:hAnsiTheme="minorHAnsi" w:cstheme="minorHAnsi"/>
                <w:b/>
              </w:rPr>
              <w:t>__________________________________</w:t>
            </w:r>
          </w:p>
          <w:p w:rsidR="00B5048F" w:rsidRPr="00AA4960" w:rsidRDefault="00B5048F" w:rsidP="00B5048F">
            <w:pPr>
              <w:jc w:val="center"/>
              <w:rPr>
                <w:rFonts w:asciiTheme="minorHAnsi" w:hAnsiTheme="minorHAnsi" w:cstheme="minorHAnsi"/>
                <w:b/>
              </w:rPr>
            </w:pPr>
            <w:r w:rsidRPr="00AA4960">
              <w:rPr>
                <w:rFonts w:asciiTheme="minorHAnsi" w:hAnsiTheme="minorHAnsi" w:cstheme="minorHAnsi"/>
                <w:b/>
              </w:rPr>
              <w:t>CHAIR</w:t>
            </w:r>
          </w:p>
          <w:p w:rsidR="00B5048F" w:rsidRPr="00AA4960" w:rsidRDefault="00B5048F">
            <w:pPr>
              <w:rPr>
                <w:rFonts w:asciiTheme="minorHAnsi" w:hAnsiTheme="minorHAnsi" w:cstheme="minorHAnsi"/>
              </w:rPr>
            </w:pPr>
          </w:p>
        </w:tc>
        <w:tc>
          <w:tcPr>
            <w:tcW w:w="1710" w:type="dxa"/>
          </w:tcPr>
          <w:p w:rsidR="00B5048F" w:rsidRPr="00AA4960" w:rsidRDefault="00B5048F" w:rsidP="00B5048F">
            <w:pPr>
              <w:jc w:val="center"/>
              <w:rPr>
                <w:rFonts w:asciiTheme="minorHAnsi" w:hAnsiTheme="minorHAnsi" w:cstheme="minorHAnsi"/>
                <w:lang w:val="en-GB"/>
              </w:rPr>
            </w:pPr>
            <w:r w:rsidRPr="00AA4960">
              <w:rPr>
                <w:rFonts w:asciiTheme="minorHAnsi" w:hAnsiTheme="minorHAnsi" w:cstheme="minorHAnsi"/>
                <w:lang w:val="en-GB"/>
              </w:rPr>
              <w:t>__________</w:t>
            </w:r>
          </w:p>
          <w:p w:rsidR="00B5048F" w:rsidRPr="00AA4960" w:rsidRDefault="00B5048F" w:rsidP="00B5048F">
            <w:pPr>
              <w:jc w:val="center"/>
              <w:rPr>
                <w:rFonts w:asciiTheme="minorHAnsi" w:hAnsiTheme="minorHAnsi" w:cstheme="minorHAnsi"/>
              </w:rPr>
            </w:pPr>
            <w:r w:rsidRPr="00AA4960">
              <w:rPr>
                <w:rFonts w:asciiTheme="minorHAnsi" w:hAnsiTheme="minorHAnsi" w:cstheme="minorHAnsi"/>
                <w:b/>
                <w:lang w:val="en-GB"/>
              </w:rPr>
              <w:t>DATE</w:t>
            </w: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TOTAL CREDITS:</w:t>
            </w:r>
          </w:p>
          <w:p w:rsidR="00D1300B" w:rsidRPr="00AA4960" w:rsidRDefault="00D1300B">
            <w:pPr>
              <w:rPr>
                <w:rFonts w:asciiTheme="minorHAnsi" w:hAnsiTheme="minorHAnsi" w:cstheme="minorHAnsi"/>
              </w:rPr>
            </w:pPr>
          </w:p>
        </w:tc>
        <w:tc>
          <w:tcPr>
            <w:tcW w:w="7040" w:type="dxa"/>
            <w:gridSpan w:val="5"/>
          </w:tcPr>
          <w:p w:rsidR="00D1300B" w:rsidRPr="00AA4960" w:rsidRDefault="009A4ECF">
            <w:pPr>
              <w:rPr>
                <w:rFonts w:asciiTheme="minorHAnsi" w:hAnsiTheme="minorHAnsi" w:cstheme="minorHAnsi"/>
              </w:rPr>
            </w:pPr>
            <w:r w:rsidRPr="00AA4960">
              <w:rPr>
                <w:rFonts w:asciiTheme="minorHAnsi" w:hAnsiTheme="minorHAnsi" w:cstheme="minorHAnsi"/>
              </w:rPr>
              <w:t>4</w:t>
            </w: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PREREQUISITE(S):</w:t>
            </w:r>
          </w:p>
          <w:p w:rsidR="00D1300B" w:rsidRPr="00AA4960" w:rsidRDefault="00D1300B">
            <w:pPr>
              <w:rPr>
                <w:rFonts w:asciiTheme="minorHAnsi" w:hAnsiTheme="minorHAnsi" w:cstheme="minorHAnsi"/>
              </w:rPr>
            </w:pPr>
          </w:p>
        </w:tc>
        <w:tc>
          <w:tcPr>
            <w:tcW w:w="7040" w:type="dxa"/>
            <w:gridSpan w:val="5"/>
          </w:tcPr>
          <w:p w:rsidR="00D1300B" w:rsidRPr="00AA4960" w:rsidRDefault="009A4ECF">
            <w:pPr>
              <w:rPr>
                <w:rFonts w:asciiTheme="minorHAnsi" w:hAnsiTheme="minorHAnsi" w:cstheme="minorHAnsi"/>
              </w:rPr>
            </w:pPr>
            <w:smartTag w:uri="urn:schemas-microsoft-com:office:smarttags" w:element="stockticker">
              <w:r w:rsidRPr="00AA4960">
                <w:rPr>
                  <w:rFonts w:asciiTheme="minorHAnsi" w:hAnsiTheme="minorHAnsi" w:cstheme="minorHAnsi"/>
                </w:rPr>
                <w:t>AVT</w:t>
              </w:r>
            </w:smartTag>
            <w:r w:rsidRPr="00AA4960">
              <w:rPr>
                <w:rFonts w:asciiTheme="minorHAnsi" w:hAnsiTheme="minorHAnsi" w:cstheme="minorHAnsi"/>
              </w:rPr>
              <w:t>248</w:t>
            </w: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HOURS/WEEK:</w:t>
            </w:r>
          </w:p>
          <w:p w:rsidR="00D1300B" w:rsidRPr="00AA4960" w:rsidRDefault="00D1300B">
            <w:pPr>
              <w:rPr>
                <w:rFonts w:asciiTheme="minorHAnsi" w:hAnsiTheme="minorHAnsi" w:cstheme="minorHAnsi"/>
              </w:rPr>
            </w:pPr>
          </w:p>
        </w:tc>
        <w:tc>
          <w:tcPr>
            <w:tcW w:w="7040" w:type="dxa"/>
            <w:gridSpan w:val="5"/>
          </w:tcPr>
          <w:p w:rsidR="00D1300B" w:rsidRPr="00AA4960" w:rsidRDefault="009A4ECF">
            <w:pPr>
              <w:rPr>
                <w:rFonts w:asciiTheme="minorHAnsi" w:hAnsiTheme="minorHAnsi" w:cstheme="minorHAnsi"/>
              </w:rPr>
            </w:pPr>
            <w:r w:rsidRPr="00AA4960">
              <w:rPr>
                <w:rFonts w:asciiTheme="minorHAnsi" w:hAnsiTheme="minorHAnsi" w:cstheme="minorHAnsi"/>
              </w:rPr>
              <w:t>4</w:t>
            </w:r>
          </w:p>
        </w:tc>
      </w:tr>
      <w:tr w:rsidR="00D1300B" w:rsidRPr="00AA4960">
        <w:trPr>
          <w:cantSplit/>
        </w:trPr>
        <w:tc>
          <w:tcPr>
            <w:tcW w:w="9558" w:type="dxa"/>
            <w:gridSpan w:val="6"/>
          </w:tcPr>
          <w:p w:rsidR="00D1300B" w:rsidRPr="00AA4960" w:rsidRDefault="00D1300B" w:rsidP="00AA4960">
            <w:pPr>
              <w:pStyle w:val="Heading2"/>
              <w:tabs>
                <w:tab w:val="center" w:pos="4560"/>
              </w:tabs>
              <w:rPr>
                <w:rFonts w:asciiTheme="minorHAnsi" w:hAnsiTheme="minorHAnsi" w:cstheme="minorHAnsi"/>
              </w:rPr>
            </w:pPr>
            <w:r w:rsidRPr="00AA4960">
              <w:rPr>
                <w:rFonts w:asciiTheme="minorHAnsi" w:hAnsiTheme="minorHAnsi" w:cstheme="minorHAnsi"/>
              </w:rPr>
              <w:t xml:space="preserve">Copyright © </w:t>
            </w:r>
            <w:r w:rsidR="007C62E7" w:rsidRPr="00AA4960">
              <w:rPr>
                <w:rFonts w:asciiTheme="minorHAnsi" w:hAnsiTheme="minorHAnsi" w:cstheme="minorHAnsi"/>
              </w:rPr>
              <w:t>201</w:t>
            </w:r>
            <w:r w:rsidR="005A462C" w:rsidRPr="00AA4960">
              <w:rPr>
                <w:rFonts w:asciiTheme="minorHAnsi" w:hAnsiTheme="minorHAnsi" w:cstheme="minorHAnsi"/>
              </w:rPr>
              <w:t>2</w:t>
            </w:r>
            <w:r w:rsidR="007C62E7" w:rsidRPr="00AA4960">
              <w:rPr>
                <w:rFonts w:asciiTheme="minorHAnsi" w:hAnsiTheme="minorHAnsi" w:cstheme="minorHAnsi"/>
              </w:rPr>
              <w:t xml:space="preserve"> </w:t>
            </w:r>
            <w:r w:rsidRPr="00AA4960">
              <w:rPr>
                <w:rFonts w:asciiTheme="minorHAnsi" w:hAnsiTheme="minorHAnsi" w:cstheme="minorHAnsi"/>
              </w:rPr>
              <w:t>The Sault College of Applied Arts &amp; Technology</w:t>
            </w:r>
          </w:p>
          <w:p w:rsidR="00D1300B" w:rsidRPr="00AA4960" w:rsidRDefault="00D1300B" w:rsidP="00AA4960">
            <w:pPr>
              <w:tabs>
                <w:tab w:val="center" w:pos="4560"/>
              </w:tabs>
              <w:jc w:val="center"/>
              <w:rPr>
                <w:rFonts w:asciiTheme="minorHAnsi" w:hAnsiTheme="minorHAnsi" w:cstheme="minorHAnsi"/>
                <w:i/>
                <w:lang w:val="en-GB"/>
              </w:rPr>
            </w:pPr>
            <w:r w:rsidRPr="00AA4960">
              <w:rPr>
                <w:rFonts w:asciiTheme="minorHAnsi" w:hAnsiTheme="minorHAnsi" w:cstheme="minorHAnsi"/>
                <w:i/>
                <w:lang w:val="en-GB"/>
              </w:rPr>
              <w:t>Reproduction of this document by any means, in whole or in part, without prior</w:t>
            </w:r>
          </w:p>
          <w:p w:rsidR="00D1300B" w:rsidRPr="00AA4960" w:rsidRDefault="00D1300B" w:rsidP="00AA4960">
            <w:pPr>
              <w:pStyle w:val="Heading2"/>
              <w:tabs>
                <w:tab w:val="center" w:pos="4560"/>
              </w:tabs>
              <w:rPr>
                <w:rFonts w:asciiTheme="minorHAnsi" w:hAnsiTheme="minorHAnsi" w:cstheme="minorHAnsi"/>
                <w:b w:val="0"/>
              </w:rPr>
            </w:pPr>
            <w:r w:rsidRPr="00AA4960">
              <w:rPr>
                <w:rFonts w:asciiTheme="minorHAnsi" w:hAnsiTheme="minorHAnsi" w:cstheme="minorHAnsi"/>
                <w:b w:val="0"/>
                <w:i/>
              </w:rPr>
              <w:t xml:space="preserve">written permission of </w:t>
            </w:r>
            <w:smartTag w:uri="urn:schemas-microsoft-com:office:smarttags" w:element="place">
              <w:smartTag w:uri="urn:schemas-microsoft-com:office:smarttags" w:element="PlaceName">
                <w:r w:rsidRPr="00AA4960">
                  <w:rPr>
                    <w:rFonts w:asciiTheme="minorHAnsi" w:hAnsiTheme="minorHAnsi" w:cstheme="minorHAnsi"/>
                    <w:b w:val="0"/>
                    <w:i/>
                  </w:rPr>
                  <w:t>Sault</w:t>
                </w:r>
              </w:smartTag>
              <w:r w:rsidRPr="00AA4960">
                <w:rPr>
                  <w:rFonts w:asciiTheme="minorHAnsi" w:hAnsiTheme="minorHAnsi" w:cstheme="minorHAnsi"/>
                  <w:b w:val="0"/>
                  <w:i/>
                </w:rPr>
                <w:t xml:space="preserve"> </w:t>
              </w:r>
              <w:smartTag w:uri="urn:schemas-microsoft-com:office:smarttags" w:element="PlaceType">
                <w:r w:rsidRPr="00AA4960">
                  <w:rPr>
                    <w:rFonts w:asciiTheme="minorHAnsi" w:hAnsiTheme="minorHAnsi" w:cstheme="minorHAnsi"/>
                    <w:b w:val="0"/>
                    <w:i/>
                  </w:rPr>
                  <w:t>College</w:t>
                </w:r>
              </w:smartTag>
            </w:smartTag>
            <w:r w:rsidRPr="00AA4960">
              <w:rPr>
                <w:rFonts w:asciiTheme="minorHAnsi" w:hAnsiTheme="minorHAnsi" w:cstheme="minorHAnsi"/>
                <w:b w:val="0"/>
                <w:i/>
              </w:rPr>
              <w:t xml:space="preserve"> of Applied Arts &amp; Technology is prohibited.</w:t>
            </w:r>
          </w:p>
        </w:tc>
      </w:tr>
      <w:tr w:rsidR="00D1300B" w:rsidRPr="00AA4960">
        <w:trPr>
          <w:cantSplit/>
        </w:trPr>
        <w:tc>
          <w:tcPr>
            <w:tcW w:w="9558" w:type="dxa"/>
            <w:gridSpan w:val="6"/>
          </w:tcPr>
          <w:p w:rsidR="00D1300B" w:rsidRPr="00AA4960" w:rsidRDefault="00D1300B" w:rsidP="00AA4960">
            <w:pPr>
              <w:pStyle w:val="Heading2"/>
              <w:tabs>
                <w:tab w:val="center" w:pos="4560"/>
              </w:tabs>
              <w:rPr>
                <w:rFonts w:asciiTheme="minorHAnsi" w:hAnsiTheme="minorHAnsi" w:cstheme="minorHAnsi"/>
                <w:b w:val="0"/>
              </w:rPr>
            </w:pPr>
            <w:r w:rsidRPr="00AA4960">
              <w:rPr>
                <w:rFonts w:asciiTheme="minorHAnsi" w:hAnsiTheme="minorHAnsi" w:cstheme="minorHAnsi"/>
                <w:b w:val="0"/>
                <w:i/>
              </w:rPr>
              <w:t>For additional information, please conta</w:t>
            </w:r>
            <w:r w:rsidR="000B6E52" w:rsidRPr="00AA4960">
              <w:rPr>
                <w:rFonts w:asciiTheme="minorHAnsi" w:hAnsiTheme="minorHAnsi" w:cstheme="minorHAnsi"/>
                <w:b w:val="0"/>
                <w:i/>
              </w:rPr>
              <w:t>ct</w:t>
            </w:r>
            <w:r w:rsidR="008D6093" w:rsidRPr="00AA4960">
              <w:rPr>
                <w:rFonts w:asciiTheme="minorHAnsi" w:hAnsiTheme="minorHAnsi" w:cstheme="minorHAnsi"/>
                <w:b w:val="0"/>
                <w:i/>
              </w:rPr>
              <w:t xml:space="preserve"> </w:t>
            </w:r>
            <w:r w:rsidR="007C62E7" w:rsidRPr="00AA4960">
              <w:rPr>
                <w:rFonts w:asciiTheme="minorHAnsi" w:hAnsiTheme="minorHAnsi" w:cstheme="minorHAnsi"/>
                <w:b w:val="0"/>
                <w:i/>
              </w:rPr>
              <w:t>Steve Hause</w:t>
            </w:r>
            <w:r w:rsidR="003D0B70" w:rsidRPr="00AA4960">
              <w:rPr>
                <w:rFonts w:asciiTheme="minorHAnsi" w:hAnsiTheme="minorHAnsi" w:cstheme="minorHAnsi"/>
                <w:b w:val="0"/>
                <w:i/>
              </w:rPr>
              <w:t>, Chair</w:t>
            </w:r>
            <w:r w:rsidR="00AB5B9A" w:rsidRPr="00AA4960">
              <w:rPr>
                <w:rFonts w:asciiTheme="minorHAnsi" w:hAnsiTheme="minorHAnsi" w:cstheme="minorHAnsi"/>
                <w:b w:val="0"/>
                <w:i/>
              </w:rPr>
              <w:t>,</w:t>
            </w:r>
          </w:p>
        </w:tc>
      </w:tr>
      <w:tr w:rsidR="00D1300B" w:rsidRPr="00AA4960">
        <w:trPr>
          <w:cantSplit/>
        </w:trPr>
        <w:tc>
          <w:tcPr>
            <w:tcW w:w="9558" w:type="dxa"/>
            <w:gridSpan w:val="6"/>
          </w:tcPr>
          <w:p w:rsidR="00D1300B" w:rsidRPr="00AA4960" w:rsidRDefault="007C62E7" w:rsidP="00AA4960">
            <w:pPr>
              <w:tabs>
                <w:tab w:val="center" w:pos="4560"/>
              </w:tabs>
              <w:jc w:val="center"/>
              <w:rPr>
                <w:rFonts w:asciiTheme="minorHAnsi" w:hAnsiTheme="minorHAnsi" w:cstheme="minorHAnsi"/>
                <w:i/>
                <w:lang w:val="en-GB"/>
              </w:rPr>
            </w:pPr>
            <w:r w:rsidRPr="00AA4960">
              <w:rPr>
                <w:rFonts w:asciiTheme="minorHAnsi" w:hAnsiTheme="minorHAnsi" w:cstheme="minorHAnsi"/>
                <w:i/>
                <w:lang w:val="en-GB"/>
              </w:rPr>
              <w:t>Aviation</w:t>
            </w:r>
            <w:r w:rsidR="00416EE8" w:rsidRPr="00AA4960">
              <w:rPr>
                <w:rFonts w:asciiTheme="minorHAnsi" w:hAnsiTheme="minorHAnsi" w:cstheme="minorHAnsi"/>
                <w:i/>
              </w:rPr>
              <w:t xml:space="preserve"> Programs</w:t>
            </w:r>
          </w:p>
        </w:tc>
      </w:tr>
      <w:tr w:rsidR="00D1300B" w:rsidRPr="00AA4960">
        <w:trPr>
          <w:cantSplit/>
        </w:trPr>
        <w:tc>
          <w:tcPr>
            <w:tcW w:w="9558" w:type="dxa"/>
            <w:gridSpan w:val="6"/>
          </w:tcPr>
          <w:p w:rsidR="00D1300B" w:rsidRPr="00AA4960" w:rsidRDefault="00D1300B">
            <w:pPr>
              <w:tabs>
                <w:tab w:val="center" w:pos="4560"/>
              </w:tabs>
              <w:jc w:val="center"/>
              <w:rPr>
                <w:rFonts w:asciiTheme="minorHAnsi" w:hAnsiTheme="minorHAnsi" w:cstheme="minorHAnsi"/>
                <w:i/>
                <w:lang w:val="en-GB"/>
              </w:rPr>
            </w:pPr>
            <w:smartTag w:uri="urn:schemas-microsoft-com:office:smarttags" w:element="phone">
              <w:smartTagPr>
                <w:attr w:name="phonenumber" w:val="$67592554"/>
                <w:attr w:uri="urn:schemas-microsoft-com:office:office" w:name="ls" w:val="trans"/>
              </w:smartTagPr>
              <w:r w:rsidRPr="00AA4960">
                <w:rPr>
                  <w:rFonts w:asciiTheme="minorHAnsi" w:hAnsiTheme="minorHAnsi" w:cstheme="minorHAnsi"/>
                  <w:i/>
                  <w:lang w:val="en-GB"/>
                </w:rPr>
                <w:t xml:space="preserve">(705) </w:t>
              </w:r>
              <w:smartTag w:uri="urn:schemas-microsoft-com:office:smarttags" w:element="phone">
                <w:smartTagPr>
                  <w:attr w:name="phonenumber" w:val="$67592554"/>
                  <w:attr w:uri="urn:schemas-microsoft-com:office:office" w:name="ls" w:val="trans"/>
                </w:smartTagPr>
                <w:r w:rsidRPr="00AA4960">
                  <w:rPr>
                    <w:rFonts w:asciiTheme="minorHAnsi" w:hAnsiTheme="minorHAnsi" w:cstheme="minorHAnsi"/>
                    <w:i/>
                    <w:lang w:val="en-GB"/>
                  </w:rPr>
                  <w:t>759-2554</w:t>
                </w:r>
              </w:smartTag>
            </w:smartTag>
            <w:r w:rsidRPr="00AA4960">
              <w:rPr>
                <w:rFonts w:asciiTheme="minorHAnsi" w:hAnsiTheme="minorHAnsi" w:cstheme="minorHAnsi"/>
                <w:i/>
                <w:lang w:val="en-GB"/>
              </w:rPr>
              <w:t>, Ext.</w:t>
            </w:r>
            <w:r w:rsidR="003D0B70" w:rsidRPr="00AA4960">
              <w:rPr>
                <w:rFonts w:asciiTheme="minorHAnsi" w:hAnsiTheme="minorHAnsi" w:cstheme="minorHAnsi"/>
                <w:i/>
                <w:lang w:val="en-GB"/>
              </w:rPr>
              <w:t xml:space="preserve"> </w:t>
            </w:r>
            <w:r w:rsidR="007C62E7" w:rsidRPr="00AA4960">
              <w:rPr>
                <w:rFonts w:asciiTheme="minorHAnsi" w:hAnsiTheme="minorHAnsi" w:cstheme="minorHAnsi"/>
                <w:i/>
                <w:lang w:val="en-GB"/>
              </w:rPr>
              <w:t>2794</w:t>
            </w:r>
          </w:p>
          <w:p w:rsidR="00983D18" w:rsidRPr="00AA4960" w:rsidRDefault="00983D18">
            <w:pPr>
              <w:tabs>
                <w:tab w:val="center" w:pos="4560"/>
              </w:tabs>
              <w:jc w:val="center"/>
              <w:rPr>
                <w:rFonts w:asciiTheme="minorHAnsi" w:hAnsiTheme="minorHAnsi" w:cstheme="minorHAnsi"/>
                <w:i/>
                <w:lang w:val="en-GB"/>
              </w:rPr>
            </w:pPr>
          </w:p>
          <w:p w:rsidR="00983D18" w:rsidRPr="00AA4960" w:rsidRDefault="00983D18">
            <w:pPr>
              <w:tabs>
                <w:tab w:val="center" w:pos="4560"/>
              </w:tabs>
              <w:jc w:val="center"/>
              <w:rPr>
                <w:rFonts w:asciiTheme="minorHAnsi" w:hAnsiTheme="minorHAnsi" w:cstheme="minorHAnsi"/>
              </w:rPr>
            </w:pPr>
          </w:p>
        </w:tc>
      </w:tr>
    </w:tbl>
    <w:p w:rsidR="00B24729" w:rsidRPr="00AA4960" w:rsidRDefault="00B24729">
      <w:pPr>
        <w:rPr>
          <w:rFonts w:asciiTheme="minorHAnsi" w:hAnsiTheme="minorHAnsi" w:cstheme="minorHAnsi"/>
          <w:b/>
        </w:rPr>
        <w:sectPr w:rsidR="00B24729" w:rsidRPr="00AA4960" w:rsidSect="00983D18">
          <w:headerReference w:type="even" r:id="rId9"/>
          <w:headerReference w:type="default" r:id="rId10"/>
          <w:pgSz w:w="12240" w:h="15840"/>
          <w:pgMar w:top="1440" w:right="1440" w:bottom="1440" w:left="1440" w:header="706" w:footer="706" w:gutter="0"/>
          <w:cols w:space="720"/>
          <w:titlePg/>
        </w:sectPr>
      </w:pPr>
    </w:p>
    <w:tbl>
      <w:tblPr>
        <w:tblW w:w="0" w:type="auto"/>
        <w:tblLayout w:type="fixed"/>
        <w:tblLook w:val="0000" w:firstRow="0" w:lastRow="0" w:firstColumn="0" w:lastColumn="0" w:noHBand="0" w:noVBand="0"/>
      </w:tblPr>
      <w:tblGrid>
        <w:gridCol w:w="675"/>
        <w:gridCol w:w="8793"/>
      </w:tblGrid>
      <w:tr w:rsidR="009A4ECF" w:rsidRPr="00AA4960">
        <w:tc>
          <w:tcPr>
            <w:tcW w:w="675" w:type="dxa"/>
          </w:tcPr>
          <w:p w:rsidR="00B24729" w:rsidRPr="00AA4960" w:rsidRDefault="00B24729">
            <w:pPr>
              <w:rPr>
                <w:rFonts w:asciiTheme="minorHAnsi" w:hAnsiTheme="minorHAnsi" w:cstheme="minorHAnsi"/>
                <w:b/>
              </w:rPr>
            </w:pPr>
          </w:p>
          <w:p w:rsidR="009A4ECF" w:rsidRPr="00AA4960" w:rsidRDefault="009A4ECF">
            <w:pPr>
              <w:rPr>
                <w:rFonts w:asciiTheme="minorHAnsi" w:hAnsiTheme="minorHAnsi" w:cstheme="minorHAnsi"/>
                <w:b/>
              </w:rPr>
            </w:pPr>
            <w:r w:rsidRPr="00AA4960">
              <w:rPr>
                <w:rFonts w:asciiTheme="minorHAnsi" w:hAnsiTheme="minorHAnsi" w:cstheme="minorHAnsi"/>
                <w:b/>
              </w:rPr>
              <w:t>I.</w:t>
            </w:r>
          </w:p>
        </w:tc>
        <w:tc>
          <w:tcPr>
            <w:tcW w:w="8793" w:type="dxa"/>
          </w:tcPr>
          <w:p w:rsidR="009A4ECF" w:rsidRPr="00AA4960" w:rsidRDefault="009A4ECF" w:rsidP="009A4ECF">
            <w:pPr>
              <w:rPr>
                <w:rFonts w:asciiTheme="minorHAnsi" w:hAnsiTheme="minorHAnsi" w:cstheme="minorHAnsi"/>
                <w:b/>
              </w:rPr>
            </w:pPr>
            <w:r w:rsidRPr="00AA4960">
              <w:rPr>
                <w:rFonts w:asciiTheme="minorHAnsi" w:hAnsiTheme="minorHAnsi" w:cstheme="minorHAnsi"/>
                <w:b/>
              </w:rPr>
              <w:t>COURSE DESCRIPTION:</w:t>
            </w:r>
          </w:p>
          <w:p w:rsidR="009A4ECF" w:rsidRPr="00AA4960" w:rsidRDefault="00C87DB8" w:rsidP="008C48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240"/>
              <w:rPr>
                <w:rFonts w:asciiTheme="minorHAnsi" w:hAnsiTheme="minorHAnsi" w:cstheme="minorHAnsi"/>
              </w:rPr>
            </w:pPr>
            <w:r w:rsidRPr="00AA4960">
              <w:rPr>
                <w:rFonts w:asciiTheme="minorHAnsi" w:hAnsiTheme="minorHAnsi" w:cstheme="minorHAnsi"/>
                <w:sz w:val="22"/>
                <w:szCs w:val="22"/>
                <w:lang w:val="en-GB"/>
              </w:rPr>
              <w:t xml:space="preserve">This course will focus on </w:t>
            </w:r>
            <w:r w:rsidR="00F46C16">
              <w:rPr>
                <w:rFonts w:asciiTheme="minorHAnsi" w:hAnsiTheme="minorHAnsi" w:cstheme="minorHAnsi"/>
                <w:sz w:val="22"/>
                <w:szCs w:val="22"/>
                <w:lang w:val="en-GB"/>
              </w:rPr>
              <w:t>safety defence strategies</w:t>
            </w:r>
            <w:r w:rsidR="008C485F">
              <w:rPr>
                <w:rFonts w:asciiTheme="minorHAnsi" w:hAnsiTheme="minorHAnsi" w:cstheme="minorHAnsi"/>
                <w:sz w:val="22"/>
                <w:szCs w:val="22"/>
                <w:lang w:val="en-GB"/>
              </w:rPr>
              <w:t xml:space="preserve">, </w:t>
            </w:r>
            <w:r w:rsidR="008C485F" w:rsidRPr="00AA4960">
              <w:rPr>
                <w:rFonts w:asciiTheme="minorHAnsi" w:hAnsiTheme="minorHAnsi" w:cstheme="minorHAnsi"/>
                <w:sz w:val="22"/>
                <w:szCs w:val="22"/>
                <w:lang w:val="en-GB"/>
              </w:rPr>
              <w:t>which</w:t>
            </w:r>
            <w:r w:rsidRPr="00AA4960">
              <w:rPr>
                <w:rFonts w:asciiTheme="minorHAnsi" w:hAnsiTheme="minorHAnsi" w:cstheme="minorHAnsi"/>
                <w:sz w:val="22"/>
                <w:szCs w:val="22"/>
                <w:lang w:val="en-GB"/>
              </w:rPr>
              <w:t xml:space="preserve"> can</w:t>
            </w:r>
            <w:r w:rsidR="0078320B" w:rsidRPr="00AA4960">
              <w:rPr>
                <w:rFonts w:asciiTheme="minorHAnsi" w:hAnsiTheme="minorHAnsi" w:cstheme="minorHAnsi"/>
                <w:sz w:val="22"/>
                <w:szCs w:val="22"/>
                <w:lang w:val="en-GB"/>
              </w:rPr>
              <w:t xml:space="preserve">, if applied, </w:t>
            </w:r>
            <w:r w:rsidRPr="00AA4960">
              <w:rPr>
                <w:rFonts w:asciiTheme="minorHAnsi" w:hAnsiTheme="minorHAnsi" w:cstheme="minorHAnsi"/>
                <w:sz w:val="22"/>
                <w:szCs w:val="22"/>
                <w:lang w:val="en-GB"/>
              </w:rPr>
              <w:t xml:space="preserve">reduce the likelihood of you being involved in an </w:t>
            </w:r>
            <w:r w:rsidR="00F46C16">
              <w:rPr>
                <w:rFonts w:asciiTheme="minorHAnsi" w:hAnsiTheme="minorHAnsi" w:cstheme="minorHAnsi"/>
                <w:sz w:val="22"/>
                <w:szCs w:val="22"/>
                <w:lang w:val="en-GB"/>
              </w:rPr>
              <w:t xml:space="preserve">incident or an </w:t>
            </w:r>
            <w:r w:rsidRPr="00AA4960">
              <w:rPr>
                <w:rFonts w:asciiTheme="minorHAnsi" w:hAnsiTheme="minorHAnsi" w:cstheme="minorHAnsi"/>
                <w:sz w:val="22"/>
                <w:szCs w:val="22"/>
                <w:lang w:val="en-GB"/>
              </w:rPr>
              <w:t xml:space="preserve">accident. </w:t>
            </w:r>
            <w:r w:rsidR="00F76E0D" w:rsidRPr="00AA4960">
              <w:rPr>
                <w:rFonts w:asciiTheme="minorHAnsi" w:hAnsiTheme="minorHAnsi" w:cstheme="minorHAnsi"/>
                <w:sz w:val="22"/>
                <w:szCs w:val="22"/>
                <w:lang w:val="en-GB"/>
              </w:rPr>
              <w:t>These</w:t>
            </w:r>
            <w:r w:rsidR="008C485F">
              <w:rPr>
                <w:rFonts w:asciiTheme="minorHAnsi" w:hAnsiTheme="minorHAnsi" w:cstheme="minorHAnsi"/>
                <w:sz w:val="22"/>
                <w:szCs w:val="22"/>
                <w:lang w:val="en-GB"/>
              </w:rPr>
              <w:t xml:space="preserve"> </w:t>
            </w:r>
            <w:r w:rsidR="00F46C16">
              <w:rPr>
                <w:rFonts w:asciiTheme="minorHAnsi" w:hAnsiTheme="minorHAnsi" w:cstheme="minorHAnsi"/>
                <w:sz w:val="22"/>
                <w:szCs w:val="22"/>
                <w:lang w:val="en-GB"/>
              </w:rPr>
              <w:t>safety</w:t>
            </w:r>
            <w:r w:rsidR="00F76E0D" w:rsidRPr="00AA4960">
              <w:rPr>
                <w:rFonts w:asciiTheme="minorHAnsi" w:hAnsiTheme="minorHAnsi" w:cstheme="minorHAnsi"/>
                <w:sz w:val="22"/>
                <w:szCs w:val="22"/>
                <w:lang w:val="en-GB"/>
              </w:rPr>
              <w:t xml:space="preserve"> defence strategies will be developed from a personal level, a multi crew </w:t>
            </w:r>
            <w:r w:rsidR="008C485F" w:rsidRPr="00AA4960">
              <w:rPr>
                <w:rFonts w:asciiTheme="minorHAnsi" w:hAnsiTheme="minorHAnsi" w:cstheme="minorHAnsi"/>
                <w:sz w:val="22"/>
                <w:szCs w:val="22"/>
                <w:lang w:val="en-GB"/>
              </w:rPr>
              <w:t>level and</w:t>
            </w:r>
            <w:r w:rsidR="00F76E0D" w:rsidRPr="00AA4960">
              <w:rPr>
                <w:rFonts w:asciiTheme="minorHAnsi" w:hAnsiTheme="minorHAnsi" w:cstheme="minorHAnsi"/>
                <w:sz w:val="22"/>
                <w:szCs w:val="22"/>
                <w:lang w:val="en-GB"/>
              </w:rPr>
              <w:t xml:space="preserve"> an organizational level</w:t>
            </w:r>
            <w:r w:rsidR="008C485F">
              <w:rPr>
                <w:rFonts w:asciiTheme="minorHAnsi" w:hAnsiTheme="minorHAnsi" w:cstheme="minorHAnsi"/>
                <w:sz w:val="22"/>
                <w:szCs w:val="22"/>
                <w:lang w:val="en-GB"/>
              </w:rPr>
              <w:t>.</w:t>
            </w:r>
            <w:r w:rsidR="00F76E0D" w:rsidRPr="00AA4960">
              <w:rPr>
                <w:rFonts w:asciiTheme="minorHAnsi" w:hAnsiTheme="minorHAnsi" w:cstheme="minorHAnsi"/>
                <w:sz w:val="22"/>
                <w:szCs w:val="22"/>
                <w:lang w:val="en-GB"/>
              </w:rPr>
              <w:t xml:space="preserve"> </w:t>
            </w:r>
          </w:p>
        </w:tc>
      </w:tr>
    </w:tbl>
    <w:p w:rsidR="00D1300B" w:rsidRPr="00AA4960" w:rsidRDefault="00D1300B">
      <w:pPr>
        <w:rPr>
          <w:rFonts w:asciiTheme="minorHAnsi" w:hAnsiTheme="minorHAnsi" w:cstheme="minorHAnsi"/>
        </w:rPr>
      </w:pPr>
    </w:p>
    <w:tbl>
      <w:tblPr>
        <w:tblW w:w="0" w:type="auto"/>
        <w:tblLayout w:type="fixed"/>
        <w:tblLook w:val="0000" w:firstRow="0" w:lastRow="0" w:firstColumn="0" w:lastColumn="0" w:noHBand="0" w:noVBand="0"/>
      </w:tblPr>
      <w:tblGrid>
        <w:gridCol w:w="675"/>
        <w:gridCol w:w="567"/>
        <w:gridCol w:w="8226"/>
      </w:tblGrid>
      <w:tr w:rsidR="00D1300B" w:rsidRPr="00AA4960">
        <w:trPr>
          <w:cantSplit/>
        </w:trPr>
        <w:tc>
          <w:tcPr>
            <w:tcW w:w="675" w:type="dxa"/>
          </w:tcPr>
          <w:p w:rsidR="00D1300B" w:rsidRPr="00AA4960" w:rsidRDefault="00D1300B">
            <w:pPr>
              <w:rPr>
                <w:rFonts w:asciiTheme="minorHAnsi" w:hAnsiTheme="minorHAnsi" w:cstheme="minorHAnsi"/>
                <w:b/>
              </w:rPr>
            </w:pPr>
            <w:r w:rsidRPr="00AA4960">
              <w:rPr>
                <w:rFonts w:asciiTheme="minorHAnsi" w:hAnsiTheme="minorHAnsi" w:cstheme="minorHAnsi"/>
                <w:b/>
              </w:rPr>
              <w:t>II.</w:t>
            </w:r>
          </w:p>
        </w:tc>
        <w:tc>
          <w:tcPr>
            <w:tcW w:w="8793" w:type="dxa"/>
            <w:gridSpan w:val="2"/>
          </w:tcPr>
          <w:p w:rsidR="00D1300B" w:rsidRPr="00AA4960" w:rsidRDefault="00D1300B">
            <w:pPr>
              <w:rPr>
                <w:rFonts w:asciiTheme="minorHAnsi" w:hAnsiTheme="minorHAnsi" w:cstheme="minorHAnsi"/>
                <w:b/>
              </w:rPr>
            </w:pPr>
            <w:r w:rsidRPr="00AA4960">
              <w:rPr>
                <w:rFonts w:asciiTheme="minorHAnsi" w:hAnsiTheme="minorHAnsi" w:cstheme="minorHAnsi"/>
                <w:b/>
              </w:rPr>
              <w:t xml:space="preserve">LEARNING OUTCOMES </w:t>
            </w:r>
            <w:smartTag w:uri="urn:schemas-microsoft-com:office:smarttags" w:element="stockticker">
              <w:r w:rsidRPr="00AA4960">
                <w:rPr>
                  <w:rFonts w:asciiTheme="minorHAnsi" w:hAnsiTheme="minorHAnsi" w:cstheme="minorHAnsi"/>
                  <w:b/>
                </w:rPr>
                <w:t>AND</w:t>
              </w:r>
            </w:smartTag>
            <w:r w:rsidRPr="00AA4960">
              <w:rPr>
                <w:rFonts w:asciiTheme="minorHAnsi" w:hAnsiTheme="minorHAnsi" w:cstheme="minorHAnsi"/>
                <w:b/>
              </w:rPr>
              <w:t xml:space="preserve"> ELEMENTS OF THE PERFORMANCE:</w:t>
            </w:r>
          </w:p>
          <w:p w:rsidR="00D1300B" w:rsidRPr="00AA4960" w:rsidRDefault="00D1300B">
            <w:pPr>
              <w:rPr>
                <w:rFonts w:asciiTheme="minorHAnsi" w:hAnsiTheme="minorHAnsi" w:cstheme="minorHAnsi"/>
              </w:rPr>
            </w:pPr>
          </w:p>
        </w:tc>
      </w:tr>
      <w:tr w:rsidR="00D1300B" w:rsidRPr="00AA4960">
        <w:trPr>
          <w:cantSplit/>
        </w:trPr>
        <w:tc>
          <w:tcPr>
            <w:tcW w:w="675" w:type="dxa"/>
          </w:tcPr>
          <w:p w:rsidR="00D1300B" w:rsidRPr="00AA4960" w:rsidRDefault="00D1300B">
            <w:pPr>
              <w:rPr>
                <w:rFonts w:asciiTheme="minorHAnsi" w:hAnsiTheme="minorHAnsi" w:cstheme="minorHAnsi"/>
              </w:rPr>
            </w:pPr>
          </w:p>
        </w:tc>
        <w:tc>
          <w:tcPr>
            <w:tcW w:w="8793" w:type="dxa"/>
            <w:gridSpan w:val="2"/>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Upon successful completion of this course, the student will demonstrate the ability to:</w:t>
            </w:r>
          </w:p>
        </w:tc>
      </w:tr>
      <w:tr w:rsidR="009A4ECF" w:rsidRPr="00AA4960">
        <w:tc>
          <w:tcPr>
            <w:tcW w:w="675" w:type="dxa"/>
          </w:tcPr>
          <w:p w:rsidR="009A4ECF" w:rsidRPr="00AA4960" w:rsidRDefault="009A4ECF" w:rsidP="005A462C">
            <w:pPr>
              <w:spacing w:before="120"/>
              <w:rPr>
                <w:rFonts w:asciiTheme="minorHAnsi" w:hAnsiTheme="minorHAnsi" w:cstheme="minorHAnsi"/>
              </w:rPr>
            </w:pPr>
          </w:p>
        </w:tc>
        <w:tc>
          <w:tcPr>
            <w:tcW w:w="567" w:type="dxa"/>
          </w:tcPr>
          <w:p w:rsidR="009A4ECF" w:rsidRPr="00AA4960" w:rsidRDefault="009A4ECF" w:rsidP="005A462C">
            <w:pPr>
              <w:spacing w:before="120"/>
              <w:rPr>
                <w:rFonts w:asciiTheme="minorHAnsi" w:hAnsiTheme="minorHAnsi" w:cstheme="minorHAnsi"/>
                <w:sz w:val="22"/>
                <w:szCs w:val="22"/>
              </w:rPr>
            </w:pPr>
            <w:r w:rsidRPr="00AA4960">
              <w:rPr>
                <w:rFonts w:asciiTheme="minorHAnsi" w:hAnsiTheme="minorHAnsi" w:cstheme="minorHAnsi"/>
                <w:sz w:val="22"/>
                <w:szCs w:val="22"/>
              </w:rPr>
              <w:t>1.</w:t>
            </w:r>
          </w:p>
        </w:tc>
        <w:tc>
          <w:tcPr>
            <w:tcW w:w="8226" w:type="dxa"/>
          </w:tcPr>
          <w:p w:rsidR="009A4ECF" w:rsidRPr="00AA4960" w:rsidRDefault="009A4ECF" w:rsidP="005A462C">
            <w:pPr>
              <w:spacing w:before="120"/>
              <w:rPr>
                <w:rFonts w:asciiTheme="minorHAnsi" w:hAnsiTheme="minorHAnsi" w:cstheme="minorHAnsi"/>
                <w:sz w:val="22"/>
                <w:szCs w:val="22"/>
              </w:rPr>
            </w:pPr>
            <w:r w:rsidRPr="00AA4960">
              <w:rPr>
                <w:rFonts w:asciiTheme="minorHAnsi" w:hAnsiTheme="minorHAnsi" w:cstheme="minorHAnsi"/>
                <w:sz w:val="22"/>
                <w:szCs w:val="22"/>
              </w:rPr>
              <w:t>Develop personal defense strategies to reduce the occurrence of unsafe acts.</w:t>
            </w:r>
          </w:p>
        </w:tc>
      </w:tr>
      <w:tr w:rsidR="009A4ECF" w:rsidRPr="00AA4960">
        <w:tc>
          <w:tcPr>
            <w:tcW w:w="675" w:type="dxa"/>
          </w:tcPr>
          <w:p w:rsidR="009A4ECF" w:rsidRPr="00AA4960" w:rsidRDefault="009A4ECF">
            <w:pPr>
              <w:rPr>
                <w:rFonts w:asciiTheme="minorHAnsi" w:hAnsiTheme="minorHAnsi" w:cstheme="minorHAnsi"/>
              </w:rPr>
            </w:pPr>
          </w:p>
        </w:tc>
        <w:tc>
          <w:tcPr>
            <w:tcW w:w="567" w:type="dxa"/>
          </w:tcPr>
          <w:p w:rsidR="009A4ECF" w:rsidRPr="00AA4960" w:rsidRDefault="009A4ECF">
            <w:pPr>
              <w:rPr>
                <w:rFonts w:asciiTheme="minorHAnsi" w:hAnsiTheme="minorHAnsi" w:cstheme="minorHAnsi"/>
                <w:sz w:val="22"/>
                <w:szCs w:val="22"/>
              </w:rPr>
            </w:pPr>
          </w:p>
        </w:tc>
        <w:tc>
          <w:tcPr>
            <w:tcW w:w="8226" w:type="dxa"/>
          </w:tcPr>
          <w:p w:rsidR="009A4ECF" w:rsidRPr="00AA4960" w:rsidRDefault="009A4ECF" w:rsidP="009A4ECF">
            <w:pPr>
              <w:rPr>
                <w:rFonts w:asciiTheme="minorHAnsi" w:hAnsiTheme="minorHAnsi" w:cstheme="minorHAnsi"/>
                <w:sz w:val="22"/>
                <w:szCs w:val="22"/>
              </w:rPr>
            </w:pPr>
            <w:r w:rsidRPr="00AA4960">
              <w:rPr>
                <w:rFonts w:asciiTheme="minorHAnsi" w:hAnsiTheme="minorHAnsi" w:cstheme="minorHAnsi"/>
                <w:sz w:val="22"/>
                <w:szCs w:val="22"/>
                <w:u w:val="single"/>
              </w:rPr>
              <w:t>Potential Elements of the Performance</w:t>
            </w:r>
            <w:r w:rsidRPr="00AA4960">
              <w:rPr>
                <w:rFonts w:asciiTheme="minorHAnsi" w:hAnsiTheme="minorHAnsi" w:cstheme="minorHAnsi"/>
                <w:sz w:val="22"/>
                <w:szCs w:val="22"/>
              </w:rPr>
              <w:t>:</w:t>
            </w:r>
          </w:p>
          <w:p w:rsidR="009A4ECF" w:rsidRPr="00AA4960" w:rsidRDefault="004B61D4" w:rsidP="009A4ECF">
            <w:pPr>
              <w:numPr>
                <w:ilvl w:val="0"/>
                <w:numId w:val="13"/>
              </w:numPr>
              <w:ind w:left="342" w:hanging="328"/>
              <w:rPr>
                <w:rFonts w:asciiTheme="minorHAnsi" w:hAnsiTheme="minorHAnsi" w:cstheme="minorHAnsi"/>
                <w:sz w:val="22"/>
                <w:szCs w:val="22"/>
              </w:rPr>
            </w:pPr>
            <w:r w:rsidRPr="00AA4960">
              <w:rPr>
                <w:rFonts w:asciiTheme="minorHAnsi" w:hAnsiTheme="minorHAnsi" w:cstheme="minorHAnsi"/>
                <w:sz w:val="22"/>
                <w:szCs w:val="22"/>
              </w:rPr>
              <w:t>Investigate an accident to identify failures in both the pre-condition and productive activity levels (Reason’s model).</w:t>
            </w:r>
          </w:p>
          <w:p w:rsidR="009A4ECF" w:rsidRPr="00AA4960" w:rsidRDefault="006D5DC6" w:rsidP="009A4ECF">
            <w:pPr>
              <w:numPr>
                <w:ilvl w:val="0"/>
                <w:numId w:val="13"/>
              </w:numPr>
              <w:ind w:left="0" w:firstLine="14"/>
              <w:rPr>
                <w:rFonts w:asciiTheme="minorHAnsi" w:hAnsiTheme="minorHAnsi" w:cstheme="minorHAnsi"/>
                <w:sz w:val="22"/>
                <w:szCs w:val="22"/>
              </w:rPr>
            </w:pPr>
            <w:r w:rsidRPr="00AA4960">
              <w:rPr>
                <w:rFonts w:asciiTheme="minorHAnsi" w:hAnsiTheme="minorHAnsi" w:cstheme="minorHAnsi"/>
                <w:sz w:val="22"/>
                <w:szCs w:val="22"/>
              </w:rPr>
              <w:t>Develop personal strategies which can help you avoid the same pitfall.</w:t>
            </w:r>
          </w:p>
          <w:p w:rsidR="009A4ECF" w:rsidRPr="00AA4960" w:rsidRDefault="006D5DC6" w:rsidP="006D5DC6">
            <w:pPr>
              <w:numPr>
                <w:ilvl w:val="0"/>
                <w:numId w:val="13"/>
              </w:numPr>
              <w:ind w:left="0" w:firstLine="14"/>
              <w:rPr>
                <w:rFonts w:asciiTheme="minorHAnsi" w:hAnsiTheme="minorHAnsi" w:cstheme="minorHAnsi"/>
                <w:sz w:val="22"/>
                <w:szCs w:val="22"/>
              </w:rPr>
            </w:pPr>
            <w:r w:rsidRPr="00AA4960">
              <w:rPr>
                <w:rFonts w:asciiTheme="minorHAnsi" w:hAnsiTheme="minorHAnsi" w:cstheme="minorHAnsi"/>
                <w:sz w:val="22"/>
                <w:szCs w:val="22"/>
              </w:rPr>
              <w:t>Explain how you intend to apply your personal</w:t>
            </w:r>
            <w:r w:rsidR="005A462C" w:rsidRPr="00AA4960">
              <w:rPr>
                <w:rFonts w:asciiTheme="minorHAnsi" w:hAnsiTheme="minorHAnsi" w:cstheme="minorHAnsi"/>
                <w:sz w:val="22"/>
                <w:szCs w:val="22"/>
              </w:rPr>
              <w:t xml:space="preserve"> defense strategy. </w:t>
            </w:r>
            <w:r w:rsidRPr="00AA4960">
              <w:rPr>
                <w:rFonts w:asciiTheme="minorHAnsi" w:hAnsiTheme="minorHAnsi" w:cstheme="minorHAnsi"/>
                <w:sz w:val="22"/>
                <w:szCs w:val="22"/>
              </w:rPr>
              <w:t xml:space="preserve"> </w:t>
            </w:r>
          </w:p>
        </w:tc>
      </w:tr>
      <w:tr w:rsidR="009A4ECF" w:rsidRPr="00AA4960">
        <w:tc>
          <w:tcPr>
            <w:tcW w:w="675" w:type="dxa"/>
          </w:tcPr>
          <w:p w:rsidR="009A4ECF" w:rsidRPr="00AA4960" w:rsidRDefault="009A4ECF" w:rsidP="005A462C">
            <w:pPr>
              <w:spacing w:before="120"/>
              <w:rPr>
                <w:rFonts w:asciiTheme="minorHAnsi" w:hAnsiTheme="minorHAnsi" w:cstheme="minorHAnsi"/>
              </w:rPr>
            </w:pPr>
          </w:p>
        </w:tc>
        <w:tc>
          <w:tcPr>
            <w:tcW w:w="567" w:type="dxa"/>
          </w:tcPr>
          <w:p w:rsidR="009A4ECF" w:rsidRPr="00AA4960" w:rsidRDefault="009A4ECF" w:rsidP="005A462C">
            <w:pPr>
              <w:spacing w:before="120"/>
              <w:rPr>
                <w:rFonts w:asciiTheme="minorHAnsi" w:hAnsiTheme="minorHAnsi" w:cstheme="minorHAnsi"/>
                <w:sz w:val="22"/>
                <w:szCs w:val="22"/>
              </w:rPr>
            </w:pPr>
            <w:r w:rsidRPr="00AA4960">
              <w:rPr>
                <w:rFonts w:asciiTheme="minorHAnsi" w:hAnsiTheme="minorHAnsi" w:cstheme="minorHAnsi"/>
                <w:sz w:val="22"/>
                <w:szCs w:val="22"/>
              </w:rPr>
              <w:t>2.</w:t>
            </w:r>
          </w:p>
        </w:tc>
        <w:tc>
          <w:tcPr>
            <w:tcW w:w="8226" w:type="dxa"/>
          </w:tcPr>
          <w:p w:rsidR="009A4ECF" w:rsidRPr="00AA4960" w:rsidRDefault="009A4ECF" w:rsidP="005A462C">
            <w:pPr>
              <w:spacing w:before="120"/>
              <w:rPr>
                <w:rFonts w:asciiTheme="minorHAnsi" w:hAnsiTheme="minorHAnsi" w:cstheme="minorHAnsi"/>
                <w:sz w:val="22"/>
                <w:szCs w:val="22"/>
              </w:rPr>
            </w:pPr>
            <w:r w:rsidRPr="00AA4960">
              <w:rPr>
                <w:rFonts w:asciiTheme="minorHAnsi" w:hAnsiTheme="minorHAnsi" w:cstheme="minorHAnsi"/>
                <w:sz w:val="22"/>
                <w:szCs w:val="22"/>
              </w:rPr>
              <w:t>Analyze an accident or incident using Reason’s Model.</w:t>
            </w:r>
          </w:p>
        </w:tc>
      </w:tr>
      <w:tr w:rsidR="009A4ECF" w:rsidRPr="00AA4960">
        <w:tc>
          <w:tcPr>
            <w:tcW w:w="675" w:type="dxa"/>
          </w:tcPr>
          <w:p w:rsidR="009A4ECF" w:rsidRPr="00AA4960" w:rsidRDefault="009A4ECF">
            <w:pPr>
              <w:rPr>
                <w:rFonts w:asciiTheme="minorHAnsi" w:hAnsiTheme="minorHAnsi" w:cstheme="minorHAnsi"/>
              </w:rPr>
            </w:pPr>
          </w:p>
        </w:tc>
        <w:tc>
          <w:tcPr>
            <w:tcW w:w="567" w:type="dxa"/>
          </w:tcPr>
          <w:p w:rsidR="009A4ECF" w:rsidRPr="00AA4960" w:rsidRDefault="009A4ECF">
            <w:pPr>
              <w:rPr>
                <w:rFonts w:asciiTheme="minorHAnsi" w:hAnsiTheme="minorHAnsi" w:cstheme="minorHAnsi"/>
                <w:sz w:val="22"/>
                <w:szCs w:val="22"/>
              </w:rPr>
            </w:pPr>
          </w:p>
        </w:tc>
        <w:tc>
          <w:tcPr>
            <w:tcW w:w="8226" w:type="dxa"/>
          </w:tcPr>
          <w:p w:rsidR="009A4ECF" w:rsidRPr="00AA4960" w:rsidRDefault="009A4ECF" w:rsidP="009A4ECF">
            <w:pPr>
              <w:rPr>
                <w:rFonts w:asciiTheme="minorHAnsi" w:hAnsiTheme="minorHAnsi" w:cstheme="minorHAnsi"/>
                <w:sz w:val="22"/>
                <w:szCs w:val="22"/>
              </w:rPr>
            </w:pPr>
            <w:r w:rsidRPr="00AA4960">
              <w:rPr>
                <w:rFonts w:asciiTheme="minorHAnsi" w:hAnsiTheme="minorHAnsi" w:cstheme="minorHAnsi"/>
                <w:sz w:val="22"/>
                <w:szCs w:val="22"/>
                <w:u w:val="single"/>
              </w:rPr>
              <w:t>Potential Elements of the Performance</w:t>
            </w:r>
            <w:r w:rsidRPr="00AA4960">
              <w:rPr>
                <w:rFonts w:asciiTheme="minorHAnsi" w:hAnsiTheme="minorHAnsi" w:cstheme="minorHAnsi"/>
                <w:sz w:val="22"/>
                <w:szCs w:val="22"/>
              </w:rPr>
              <w:t>:</w:t>
            </w:r>
          </w:p>
          <w:p w:rsidR="009A4ECF" w:rsidRPr="00AA4960" w:rsidRDefault="009A4ECF" w:rsidP="009A4ECF">
            <w:pPr>
              <w:numPr>
                <w:ilvl w:val="0"/>
                <w:numId w:val="13"/>
              </w:numPr>
              <w:ind w:left="0" w:firstLine="18"/>
              <w:rPr>
                <w:rFonts w:asciiTheme="minorHAnsi" w:hAnsiTheme="minorHAnsi" w:cstheme="minorHAnsi"/>
                <w:sz w:val="22"/>
                <w:szCs w:val="22"/>
              </w:rPr>
            </w:pPr>
            <w:r w:rsidRPr="00AA4960">
              <w:rPr>
                <w:rFonts w:asciiTheme="minorHAnsi" w:hAnsiTheme="minorHAnsi" w:cstheme="minorHAnsi"/>
                <w:sz w:val="22"/>
                <w:szCs w:val="22"/>
              </w:rPr>
              <w:t>Identify the failures in each of the five layers.</w:t>
            </w:r>
          </w:p>
          <w:p w:rsidR="009A4ECF" w:rsidRPr="00AA4960" w:rsidRDefault="009A4ECF" w:rsidP="009A4ECF">
            <w:pPr>
              <w:numPr>
                <w:ilvl w:val="0"/>
                <w:numId w:val="13"/>
              </w:numPr>
              <w:ind w:left="378"/>
              <w:rPr>
                <w:rFonts w:asciiTheme="minorHAnsi" w:hAnsiTheme="minorHAnsi" w:cstheme="minorHAnsi"/>
                <w:sz w:val="22"/>
                <w:szCs w:val="22"/>
              </w:rPr>
            </w:pPr>
            <w:r w:rsidRPr="00AA4960">
              <w:rPr>
                <w:rFonts w:asciiTheme="minorHAnsi" w:hAnsiTheme="minorHAnsi" w:cstheme="minorHAnsi"/>
                <w:sz w:val="22"/>
                <w:szCs w:val="22"/>
              </w:rPr>
              <w:t>Develop or suggest strategies to reinforce each of the layers.</w:t>
            </w:r>
          </w:p>
          <w:p w:rsidR="009A4ECF" w:rsidRPr="00AA4960" w:rsidRDefault="009A4ECF" w:rsidP="0027637E">
            <w:pPr>
              <w:numPr>
                <w:ilvl w:val="0"/>
                <w:numId w:val="13"/>
              </w:numPr>
              <w:ind w:left="378"/>
              <w:rPr>
                <w:rFonts w:asciiTheme="minorHAnsi" w:hAnsiTheme="minorHAnsi" w:cstheme="minorHAnsi"/>
                <w:sz w:val="22"/>
                <w:szCs w:val="22"/>
              </w:rPr>
            </w:pPr>
            <w:r w:rsidRPr="00AA4960">
              <w:rPr>
                <w:rFonts w:asciiTheme="minorHAnsi" w:hAnsiTheme="minorHAnsi" w:cstheme="minorHAnsi"/>
                <w:sz w:val="22"/>
                <w:szCs w:val="22"/>
              </w:rPr>
              <w:t>Be aware of and able to recognize design and automation features which are latent failures in a system.</w:t>
            </w:r>
          </w:p>
        </w:tc>
      </w:tr>
      <w:tr w:rsidR="00DE0650" w:rsidRPr="00AA4960">
        <w:tc>
          <w:tcPr>
            <w:tcW w:w="675" w:type="dxa"/>
          </w:tcPr>
          <w:p w:rsidR="00DE0650" w:rsidRPr="00AA4960" w:rsidRDefault="00DE0650" w:rsidP="005A462C">
            <w:pPr>
              <w:spacing w:before="120"/>
              <w:rPr>
                <w:rFonts w:asciiTheme="minorHAnsi" w:hAnsiTheme="minorHAnsi" w:cstheme="minorHAnsi"/>
              </w:rPr>
            </w:pPr>
          </w:p>
        </w:tc>
        <w:tc>
          <w:tcPr>
            <w:tcW w:w="567" w:type="dxa"/>
          </w:tcPr>
          <w:p w:rsidR="00DE0650" w:rsidRPr="00AA4960" w:rsidRDefault="00DE0650" w:rsidP="005A462C">
            <w:pPr>
              <w:spacing w:before="120"/>
              <w:rPr>
                <w:rFonts w:asciiTheme="minorHAnsi" w:hAnsiTheme="minorHAnsi" w:cstheme="minorHAnsi"/>
                <w:sz w:val="22"/>
                <w:szCs w:val="22"/>
              </w:rPr>
            </w:pPr>
            <w:r w:rsidRPr="00AA4960">
              <w:rPr>
                <w:rFonts w:asciiTheme="minorHAnsi" w:hAnsiTheme="minorHAnsi" w:cstheme="minorHAnsi"/>
                <w:sz w:val="22"/>
                <w:szCs w:val="22"/>
              </w:rPr>
              <w:t>3.</w:t>
            </w:r>
          </w:p>
        </w:tc>
        <w:tc>
          <w:tcPr>
            <w:tcW w:w="8226" w:type="dxa"/>
          </w:tcPr>
          <w:p w:rsidR="00DE0650" w:rsidRPr="00AA4960" w:rsidRDefault="00DE0650" w:rsidP="005A462C">
            <w:pPr>
              <w:spacing w:before="120"/>
              <w:rPr>
                <w:rFonts w:asciiTheme="minorHAnsi" w:hAnsiTheme="minorHAnsi" w:cstheme="minorHAnsi"/>
                <w:sz w:val="22"/>
                <w:szCs w:val="22"/>
              </w:rPr>
            </w:pPr>
            <w:r w:rsidRPr="00AA4960">
              <w:rPr>
                <w:rFonts w:asciiTheme="minorHAnsi" w:hAnsiTheme="minorHAnsi" w:cstheme="minorHAnsi"/>
                <w:sz w:val="22"/>
                <w:szCs w:val="22"/>
              </w:rPr>
              <w:t xml:space="preserve">Apply the </w:t>
            </w:r>
            <w:r w:rsidR="003145E5" w:rsidRPr="00AA4960">
              <w:rPr>
                <w:rFonts w:asciiTheme="minorHAnsi" w:hAnsiTheme="minorHAnsi" w:cstheme="minorHAnsi"/>
                <w:sz w:val="22"/>
                <w:szCs w:val="22"/>
              </w:rPr>
              <w:t>p</w:t>
            </w:r>
            <w:r w:rsidRPr="00AA4960">
              <w:rPr>
                <w:rFonts w:asciiTheme="minorHAnsi" w:hAnsiTheme="minorHAnsi" w:cstheme="minorHAnsi"/>
                <w:sz w:val="22"/>
                <w:szCs w:val="22"/>
              </w:rPr>
              <w:t>rocess of Single Pilot Resource Management</w:t>
            </w:r>
            <w:r w:rsidR="005A462C" w:rsidRPr="00AA4960">
              <w:rPr>
                <w:rFonts w:asciiTheme="minorHAnsi" w:hAnsiTheme="minorHAnsi" w:cstheme="minorHAnsi"/>
                <w:sz w:val="22"/>
                <w:szCs w:val="22"/>
              </w:rPr>
              <w:t xml:space="preserve"> </w:t>
            </w:r>
            <w:r w:rsidR="003145E5" w:rsidRPr="00AA4960">
              <w:rPr>
                <w:rFonts w:asciiTheme="minorHAnsi" w:hAnsiTheme="minorHAnsi" w:cstheme="minorHAnsi"/>
                <w:sz w:val="22"/>
                <w:szCs w:val="22"/>
              </w:rPr>
              <w:t>(SRM).</w:t>
            </w:r>
          </w:p>
        </w:tc>
      </w:tr>
      <w:tr w:rsidR="00DE0650" w:rsidRPr="00AA4960">
        <w:tc>
          <w:tcPr>
            <w:tcW w:w="675" w:type="dxa"/>
          </w:tcPr>
          <w:p w:rsidR="00DE0650" w:rsidRPr="00AA4960" w:rsidRDefault="00DE0650">
            <w:pPr>
              <w:rPr>
                <w:rFonts w:asciiTheme="minorHAnsi" w:hAnsiTheme="minorHAnsi" w:cstheme="minorHAnsi"/>
              </w:rPr>
            </w:pPr>
          </w:p>
        </w:tc>
        <w:tc>
          <w:tcPr>
            <w:tcW w:w="567" w:type="dxa"/>
          </w:tcPr>
          <w:p w:rsidR="00DE0650" w:rsidRPr="00AA4960" w:rsidRDefault="00DE0650" w:rsidP="009A4ECF">
            <w:pPr>
              <w:rPr>
                <w:rFonts w:asciiTheme="minorHAnsi" w:hAnsiTheme="minorHAnsi" w:cstheme="minorHAnsi"/>
                <w:sz w:val="22"/>
                <w:szCs w:val="22"/>
              </w:rPr>
            </w:pPr>
          </w:p>
        </w:tc>
        <w:tc>
          <w:tcPr>
            <w:tcW w:w="8226" w:type="dxa"/>
          </w:tcPr>
          <w:p w:rsidR="00DE0650" w:rsidRPr="00AA4960" w:rsidRDefault="00DE0650" w:rsidP="00DE0650">
            <w:pPr>
              <w:rPr>
                <w:rFonts w:asciiTheme="minorHAnsi" w:hAnsiTheme="minorHAnsi" w:cstheme="minorHAnsi"/>
                <w:sz w:val="22"/>
                <w:szCs w:val="22"/>
              </w:rPr>
            </w:pPr>
            <w:r w:rsidRPr="00AA4960">
              <w:rPr>
                <w:rFonts w:asciiTheme="minorHAnsi" w:hAnsiTheme="minorHAnsi" w:cstheme="minorHAnsi"/>
                <w:sz w:val="22"/>
                <w:szCs w:val="22"/>
                <w:u w:val="single"/>
              </w:rPr>
              <w:t>Potential Elements of the Performance</w:t>
            </w:r>
            <w:r w:rsidRPr="00AA4960">
              <w:rPr>
                <w:rFonts w:asciiTheme="minorHAnsi" w:hAnsiTheme="minorHAnsi" w:cstheme="minorHAnsi"/>
                <w:sz w:val="22"/>
                <w:szCs w:val="22"/>
              </w:rPr>
              <w:t>:</w:t>
            </w:r>
          </w:p>
          <w:p w:rsidR="00DE0650" w:rsidRPr="00AA4960" w:rsidRDefault="003145E5" w:rsidP="00DE0650">
            <w:pPr>
              <w:numPr>
                <w:ilvl w:val="0"/>
                <w:numId w:val="20"/>
              </w:numPr>
              <w:rPr>
                <w:rFonts w:asciiTheme="minorHAnsi" w:hAnsiTheme="minorHAnsi" w:cstheme="minorHAnsi"/>
                <w:sz w:val="22"/>
                <w:szCs w:val="22"/>
              </w:rPr>
            </w:pPr>
            <w:r w:rsidRPr="00AA4960">
              <w:rPr>
                <w:rFonts w:asciiTheme="minorHAnsi" w:hAnsiTheme="minorHAnsi" w:cstheme="minorHAnsi"/>
                <w:sz w:val="22"/>
                <w:szCs w:val="22"/>
              </w:rPr>
              <w:t>The “5P” check</w:t>
            </w:r>
          </w:p>
          <w:p w:rsidR="003145E5" w:rsidRPr="00AA4960" w:rsidRDefault="003145E5" w:rsidP="00DE0650">
            <w:pPr>
              <w:numPr>
                <w:ilvl w:val="0"/>
                <w:numId w:val="20"/>
              </w:numPr>
              <w:rPr>
                <w:rFonts w:asciiTheme="minorHAnsi" w:hAnsiTheme="minorHAnsi" w:cstheme="minorHAnsi"/>
                <w:sz w:val="22"/>
                <w:szCs w:val="22"/>
              </w:rPr>
            </w:pPr>
            <w:r w:rsidRPr="00AA4960">
              <w:rPr>
                <w:rFonts w:asciiTheme="minorHAnsi" w:hAnsiTheme="minorHAnsi" w:cstheme="minorHAnsi"/>
                <w:sz w:val="22"/>
                <w:szCs w:val="22"/>
              </w:rPr>
              <w:t>The SRM decision process</w:t>
            </w:r>
          </w:p>
        </w:tc>
      </w:tr>
      <w:tr w:rsidR="009A4ECF" w:rsidRPr="00AA4960">
        <w:tc>
          <w:tcPr>
            <w:tcW w:w="675" w:type="dxa"/>
          </w:tcPr>
          <w:p w:rsidR="009A4ECF" w:rsidRPr="00AA4960" w:rsidRDefault="009A4ECF" w:rsidP="005A462C">
            <w:pPr>
              <w:spacing w:before="120"/>
              <w:rPr>
                <w:rFonts w:asciiTheme="minorHAnsi" w:hAnsiTheme="minorHAnsi" w:cstheme="minorHAnsi"/>
              </w:rPr>
            </w:pPr>
          </w:p>
        </w:tc>
        <w:tc>
          <w:tcPr>
            <w:tcW w:w="567" w:type="dxa"/>
          </w:tcPr>
          <w:p w:rsidR="009A4ECF" w:rsidRPr="00AA4960" w:rsidRDefault="003145E5" w:rsidP="005A462C">
            <w:pPr>
              <w:spacing w:before="120"/>
              <w:rPr>
                <w:rFonts w:asciiTheme="minorHAnsi" w:hAnsiTheme="minorHAnsi" w:cstheme="minorHAnsi"/>
                <w:sz w:val="22"/>
                <w:szCs w:val="22"/>
              </w:rPr>
            </w:pPr>
            <w:r w:rsidRPr="00AA4960">
              <w:rPr>
                <w:rFonts w:asciiTheme="minorHAnsi" w:hAnsiTheme="minorHAnsi" w:cstheme="minorHAnsi"/>
                <w:sz w:val="22"/>
                <w:szCs w:val="22"/>
              </w:rPr>
              <w:t>4</w:t>
            </w:r>
            <w:r w:rsidR="009A4ECF" w:rsidRPr="00AA4960">
              <w:rPr>
                <w:rFonts w:asciiTheme="minorHAnsi" w:hAnsiTheme="minorHAnsi" w:cstheme="minorHAnsi"/>
                <w:sz w:val="22"/>
                <w:szCs w:val="22"/>
              </w:rPr>
              <w:t>.</w:t>
            </w:r>
          </w:p>
        </w:tc>
        <w:tc>
          <w:tcPr>
            <w:tcW w:w="8226" w:type="dxa"/>
          </w:tcPr>
          <w:p w:rsidR="009A4ECF" w:rsidRPr="00AA4960" w:rsidRDefault="009A4ECF" w:rsidP="005A462C">
            <w:pPr>
              <w:spacing w:before="120"/>
              <w:rPr>
                <w:rFonts w:asciiTheme="minorHAnsi" w:hAnsiTheme="minorHAnsi" w:cstheme="minorHAnsi"/>
                <w:sz w:val="22"/>
                <w:szCs w:val="22"/>
              </w:rPr>
            </w:pPr>
            <w:r w:rsidRPr="00AA4960">
              <w:rPr>
                <w:rFonts w:asciiTheme="minorHAnsi" w:hAnsiTheme="minorHAnsi" w:cstheme="minorHAnsi"/>
                <w:sz w:val="22"/>
                <w:szCs w:val="22"/>
              </w:rPr>
              <w:t>Effectively participate on a team or in a crew.</w:t>
            </w:r>
          </w:p>
        </w:tc>
      </w:tr>
      <w:tr w:rsidR="009A4ECF" w:rsidRPr="00AA4960">
        <w:tc>
          <w:tcPr>
            <w:tcW w:w="675" w:type="dxa"/>
          </w:tcPr>
          <w:p w:rsidR="009A4ECF" w:rsidRPr="00AA4960" w:rsidRDefault="009A4ECF">
            <w:pPr>
              <w:rPr>
                <w:rFonts w:asciiTheme="minorHAnsi" w:hAnsiTheme="minorHAnsi" w:cstheme="minorHAnsi"/>
              </w:rPr>
            </w:pPr>
          </w:p>
        </w:tc>
        <w:tc>
          <w:tcPr>
            <w:tcW w:w="567" w:type="dxa"/>
          </w:tcPr>
          <w:p w:rsidR="009A4ECF" w:rsidRPr="00AA4960" w:rsidRDefault="009A4ECF">
            <w:pPr>
              <w:rPr>
                <w:rFonts w:asciiTheme="minorHAnsi" w:hAnsiTheme="minorHAnsi" w:cstheme="minorHAnsi"/>
                <w:sz w:val="22"/>
                <w:szCs w:val="22"/>
              </w:rPr>
            </w:pPr>
          </w:p>
        </w:tc>
        <w:tc>
          <w:tcPr>
            <w:tcW w:w="8226" w:type="dxa"/>
          </w:tcPr>
          <w:p w:rsidR="009A4ECF" w:rsidRPr="00AA4960" w:rsidRDefault="009A4ECF" w:rsidP="009A4ECF">
            <w:pPr>
              <w:rPr>
                <w:rFonts w:asciiTheme="minorHAnsi" w:hAnsiTheme="minorHAnsi" w:cstheme="minorHAnsi"/>
                <w:sz w:val="22"/>
                <w:szCs w:val="22"/>
              </w:rPr>
            </w:pPr>
            <w:r w:rsidRPr="00AA4960">
              <w:rPr>
                <w:rFonts w:asciiTheme="minorHAnsi" w:hAnsiTheme="minorHAnsi" w:cstheme="minorHAnsi"/>
                <w:sz w:val="22"/>
                <w:szCs w:val="22"/>
                <w:u w:val="single"/>
              </w:rPr>
              <w:t>Potential Elements of the Performance</w:t>
            </w:r>
            <w:r w:rsidRPr="00AA4960">
              <w:rPr>
                <w:rFonts w:asciiTheme="minorHAnsi" w:hAnsiTheme="minorHAnsi" w:cstheme="minorHAnsi"/>
                <w:sz w:val="22"/>
                <w:szCs w:val="22"/>
              </w:rPr>
              <w:t>:</w:t>
            </w:r>
          </w:p>
          <w:p w:rsidR="009A4ECF" w:rsidRPr="00AA4960" w:rsidRDefault="009A4ECF" w:rsidP="009A4ECF">
            <w:pPr>
              <w:numPr>
                <w:ilvl w:val="0"/>
                <w:numId w:val="14"/>
              </w:numPr>
              <w:ind w:left="374"/>
              <w:rPr>
                <w:rFonts w:asciiTheme="minorHAnsi" w:hAnsiTheme="minorHAnsi" w:cstheme="minorHAnsi"/>
                <w:sz w:val="22"/>
                <w:szCs w:val="22"/>
              </w:rPr>
            </w:pPr>
            <w:r w:rsidRPr="00AA4960">
              <w:rPr>
                <w:rFonts w:asciiTheme="minorHAnsi" w:hAnsiTheme="minorHAnsi" w:cstheme="minorHAnsi"/>
                <w:sz w:val="22"/>
                <w:szCs w:val="22"/>
              </w:rPr>
              <w:t>Communicate effectively to make decisions and manage resources.</w:t>
            </w:r>
          </w:p>
          <w:p w:rsidR="009A4ECF" w:rsidRPr="00AA4960" w:rsidRDefault="009A4ECF" w:rsidP="009A4ECF">
            <w:pPr>
              <w:numPr>
                <w:ilvl w:val="0"/>
                <w:numId w:val="14"/>
              </w:numPr>
              <w:ind w:left="374"/>
              <w:rPr>
                <w:rFonts w:asciiTheme="minorHAnsi" w:hAnsiTheme="minorHAnsi" w:cstheme="minorHAnsi"/>
                <w:sz w:val="22"/>
                <w:szCs w:val="22"/>
              </w:rPr>
            </w:pPr>
            <w:r w:rsidRPr="00AA4960">
              <w:rPr>
                <w:rFonts w:asciiTheme="minorHAnsi" w:hAnsiTheme="minorHAnsi" w:cstheme="minorHAnsi"/>
                <w:sz w:val="22"/>
                <w:szCs w:val="22"/>
              </w:rPr>
              <w:t>Provide leadership and followership.</w:t>
            </w:r>
          </w:p>
          <w:p w:rsidR="009A4ECF" w:rsidRPr="00AA4960" w:rsidRDefault="009A4ECF" w:rsidP="009A4ECF">
            <w:pPr>
              <w:numPr>
                <w:ilvl w:val="0"/>
                <w:numId w:val="14"/>
              </w:numPr>
              <w:ind w:left="374"/>
              <w:rPr>
                <w:rFonts w:asciiTheme="minorHAnsi" w:hAnsiTheme="minorHAnsi" w:cstheme="minorHAnsi"/>
                <w:sz w:val="22"/>
                <w:szCs w:val="22"/>
              </w:rPr>
            </w:pPr>
            <w:r w:rsidRPr="00AA4960">
              <w:rPr>
                <w:rFonts w:asciiTheme="minorHAnsi" w:hAnsiTheme="minorHAnsi" w:cstheme="minorHAnsi"/>
                <w:sz w:val="22"/>
                <w:szCs w:val="22"/>
              </w:rPr>
              <w:t>Establish priorities to manage workload.</w:t>
            </w:r>
          </w:p>
          <w:p w:rsidR="009A4ECF" w:rsidRPr="00AA4960" w:rsidRDefault="009A4ECF" w:rsidP="009A4ECF">
            <w:pPr>
              <w:numPr>
                <w:ilvl w:val="0"/>
                <w:numId w:val="14"/>
              </w:numPr>
              <w:ind w:left="374"/>
              <w:rPr>
                <w:rFonts w:asciiTheme="minorHAnsi" w:hAnsiTheme="minorHAnsi" w:cstheme="minorHAnsi"/>
                <w:sz w:val="22"/>
                <w:szCs w:val="22"/>
              </w:rPr>
            </w:pPr>
            <w:r w:rsidRPr="00AA4960">
              <w:rPr>
                <w:rFonts w:asciiTheme="minorHAnsi" w:hAnsiTheme="minorHAnsi" w:cstheme="minorHAnsi"/>
                <w:sz w:val="22"/>
                <w:szCs w:val="22"/>
              </w:rPr>
              <w:t>Be aware of how decisions related to problem solving fit in the big picture.</w:t>
            </w:r>
          </w:p>
          <w:p w:rsidR="009A4ECF" w:rsidRPr="00AA4960" w:rsidRDefault="009A4ECF" w:rsidP="009A4ECF">
            <w:pPr>
              <w:numPr>
                <w:ilvl w:val="0"/>
                <w:numId w:val="14"/>
              </w:numPr>
              <w:ind w:left="374"/>
              <w:rPr>
                <w:rFonts w:asciiTheme="minorHAnsi" w:hAnsiTheme="minorHAnsi" w:cstheme="minorHAnsi"/>
                <w:sz w:val="22"/>
                <w:szCs w:val="22"/>
              </w:rPr>
            </w:pPr>
            <w:r w:rsidRPr="00AA4960">
              <w:rPr>
                <w:rFonts w:asciiTheme="minorHAnsi" w:hAnsiTheme="minorHAnsi" w:cstheme="minorHAnsi"/>
                <w:sz w:val="22"/>
                <w:szCs w:val="22"/>
              </w:rPr>
              <w:t>Resolve conflicts.</w:t>
            </w:r>
          </w:p>
          <w:p w:rsidR="009A4ECF" w:rsidRPr="00AA4960" w:rsidRDefault="009A4ECF" w:rsidP="009A4ECF">
            <w:pPr>
              <w:numPr>
                <w:ilvl w:val="0"/>
                <w:numId w:val="14"/>
              </w:numPr>
              <w:ind w:left="374"/>
              <w:rPr>
                <w:rFonts w:asciiTheme="minorHAnsi" w:hAnsiTheme="minorHAnsi" w:cstheme="minorHAnsi"/>
                <w:sz w:val="22"/>
                <w:szCs w:val="22"/>
              </w:rPr>
            </w:pPr>
            <w:r w:rsidRPr="00AA4960">
              <w:rPr>
                <w:rFonts w:asciiTheme="minorHAnsi" w:hAnsiTheme="minorHAnsi" w:cstheme="minorHAnsi"/>
                <w:sz w:val="22"/>
                <w:szCs w:val="22"/>
              </w:rPr>
              <w:t>Provide constructive critiques.</w:t>
            </w:r>
          </w:p>
          <w:p w:rsidR="009A4ECF" w:rsidRPr="00AA4960" w:rsidRDefault="009A4ECF" w:rsidP="009A4ECF">
            <w:pPr>
              <w:numPr>
                <w:ilvl w:val="0"/>
                <w:numId w:val="14"/>
              </w:numPr>
              <w:ind w:left="374"/>
              <w:rPr>
                <w:rFonts w:asciiTheme="minorHAnsi" w:hAnsiTheme="minorHAnsi" w:cstheme="minorHAnsi"/>
                <w:sz w:val="22"/>
                <w:szCs w:val="22"/>
              </w:rPr>
            </w:pPr>
            <w:r w:rsidRPr="00AA4960">
              <w:rPr>
                <w:rFonts w:asciiTheme="minorHAnsi" w:hAnsiTheme="minorHAnsi" w:cstheme="minorHAnsi"/>
                <w:sz w:val="22"/>
                <w:szCs w:val="22"/>
              </w:rPr>
              <w:t>Manage threats to reduce or trap errors.</w:t>
            </w:r>
          </w:p>
        </w:tc>
      </w:tr>
      <w:tr w:rsidR="009A4ECF" w:rsidRPr="00AA4960">
        <w:tc>
          <w:tcPr>
            <w:tcW w:w="675" w:type="dxa"/>
          </w:tcPr>
          <w:p w:rsidR="009A4ECF" w:rsidRPr="00AA4960" w:rsidRDefault="009A4ECF" w:rsidP="005A462C">
            <w:pPr>
              <w:spacing w:before="120"/>
              <w:rPr>
                <w:rFonts w:asciiTheme="minorHAnsi" w:hAnsiTheme="minorHAnsi" w:cstheme="minorHAnsi"/>
              </w:rPr>
            </w:pPr>
          </w:p>
        </w:tc>
        <w:tc>
          <w:tcPr>
            <w:tcW w:w="567" w:type="dxa"/>
          </w:tcPr>
          <w:p w:rsidR="009A4ECF" w:rsidRPr="00AA4960" w:rsidRDefault="003145E5" w:rsidP="005A462C">
            <w:pPr>
              <w:spacing w:before="120"/>
              <w:rPr>
                <w:rFonts w:asciiTheme="minorHAnsi" w:hAnsiTheme="minorHAnsi" w:cstheme="minorHAnsi"/>
                <w:sz w:val="22"/>
                <w:szCs w:val="22"/>
              </w:rPr>
            </w:pPr>
            <w:r w:rsidRPr="00AA4960">
              <w:rPr>
                <w:rFonts w:asciiTheme="minorHAnsi" w:hAnsiTheme="minorHAnsi" w:cstheme="minorHAnsi"/>
                <w:sz w:val="22"/>
                <w:szCs w:val="22"/>
              </w:rPr>
              <w:t>5</w:t>
            </w:r>
            <w:r w:rsidR="009A4ECF" w:rsidRPr="00AA4960">
              <w:rPr>
                <w:rFonts w:asciiTheme="minorHAnsi" w:hAnsiTheme="minorHAnsi" w:cstheme="minorHAnsi"/>
                <w:sz w:val="22"/>
                <w:szCs w:val="22"/>
              </w:rPr>
              <w:t>.</w:t>
            </w:r>
          </w:p>
        </w:tc>
        <w:tc>
          <w:tcPr>
            <w:tcW w:w="8226" w:type="dxa"/>
          </w:tcPr>
          <w:p w:rsidR="009A4ECF" w:rsidRPr="00AA4960" w:rsidRDefault="009A4ECF" w:rsidP="005A462C">
            <w:pPr>
              <w:spacing w:before="120"/>
              <w:rPr>
                <w:rFonts w:asciiTheme="minorHAnsi" w:hAnsiTheme="minorHAnsi" w:cstheme="minorHAnsi"/>
                <w:sz w:val="22"/>
                <w:szCs w:val="22"/>
              </w:rPr>
            </w:pPr>
            <w:r w:rsidRPr="00AA4960">
              <w:rPr>
                <w:rFonts w:asciiTheme="minorHAnsi" w:hAnsiTheme="minorHAnsi" w:cstheme="minorHAnsi"/>
                <w:sz w:val="22"/>
                <w:szCs w:val="22"/>
              </w:rPr>
              <w:t>Explain the role safety management programs (systems) play in improving the efficiency and safety of complex systems.</w:t>
            </w:r>
          </w:p>
        </w:tc>
      </w:tr>
      <w:tr w:rsidR="009A4ECF" w:rsidRPr="00AA4960">
        <w:tc>
          <w:tcPr>
            <w:tcW w:w="675" w:type="dxa"/>
          </w:tcPr>
          <w:p w:rsidR="009A4ECF" w:rsidRPr="00AA4960" w:rsidRDefault="009A4ECF">
            <w:pPr>
              <w:rPr>
                <w:rFonts w:asciiTheme="minorHAnsi" w:hAnsiTheme="minorHAnsi" w:cstheme="minorHAnsi"/>
              </w:rPr>
            </w:pPr>
          </w:p>
        </w:tc>
        <w:tc>
          <w:tcPr>
            <w:tcW w:w="567" w:type="dxa"/>
          </w:tcPr>
          <w:p w:rsidR="009A4ECF" w:rsidRPr="00AA4960" w:rsidRDefault="009A4ECF">
            <w:pPr>
              <w:rPr>
                <w:rFonts w:asciiTheme="minorHAnsi" w:hAnsiTheme="minorHAnsi" w:cstheme="minorHAnsi"/>
                <w:sz w:val="22"/>
                <w:szCs w:val="22"/>
              </w:rPr>
            </w:pPr>
          </w:p>
        </w:tc>
        <w:tc>
          <w:tcPr>
            <w:tcW w:w="8226" w:type="dxa"/>
          </w:tcPr>
          <w:p w:rsidR="009A4ECF" w:rsidRPr="00AA4960" w:rsidRDefault="009A4ECF" w:rsidP="009A4ECF">
            <w:pPr>
              <w:rPr>
                <w:rFonts w:asciiTheme="minorHAnsi" w:hAnsiTheme="minorHAnsi" w:cstheme="minorHAnsi"/>
                <w:sz w:val="22"/>
                <w:szCs w:val="22"/>
              </w:rPr>
            </w:pPr>
            <w:r w:rsidRPr="00AA4960">
              <w:rPr>
                <w:rFonts w:asciiTheme="minorHAnsi" w:hAnsiTheme="minorHAnsi" w:cstheme="minorHAnsi"/>
                <w:sz w:val="22"/>
                <w:szCs w:val="22"/>
                <w:u w:val="single"/>
              </w:rPr>
              <w:t>Potential Elements of the Performance</w:t>
            </w:r>
            <w:r w:rsidRPr="00AA4960">
              <w:rPr>
                <w:rFonts w:asciiTheme="minorHAnsi" w:hAnsiTheme="minorHAnsi" w:cstheme="minorHAnsi"/>
                <w:sz w:val="22"/>
                <w:szCs w:val="22"/>
              </w:rPr>
              <w:t>:</w:t>
            </w:r>
          </w:p>
          <w:p w:rsidR="009A4ECF" w:rsidRPr="00AA4960" w:rsidRDefault="009A4ECF" w:rsidP="009A4ECF">
            <w:pPr>
              <w:numPr>
                <w:ilvl w:val="0"/>
                <w:numId w:val="15"/>
              </w:numPr>
              <w:ind w:left="374"/>
              <w:rPr>
                <w:rFonts w:asciiTheme="minorHAnsi" w:hAnsiTheme="minorHAnsi" w:cstheme="minorHAnsi"/>
                <w:sz w:val="22"/>
                <w:szCs w:val="22"/>
              </w:rPr>
            </w:pPr>
            <w:r w:rsidRPr="00AA4960">
              <w:rPr>
                <w:rFonts w:asciiTheme="minorHAnsi" w:hAnsiTheme="minorHAnsi" w:cstheme="minorHAnsi"/>
                <w:sz w:val="22"/>
                <w:szCs w:val="22"/>
              </w:rPr>
              <w:t>The components of SMS.</w:t>
            </w:r>
          </w:p>
          <w:p w:rsidR="009A4ECF" w:rsidRPr="00AA4960" w:rsidRDefault="009A4ECF" w:rsidP="009A4ECF">
            <w:pPr>
              <w:numPr>
                <w:ilvl w:val="0"/>
                <w:numId w:val="15"/>
              </w:numPr>
              <w:ind w:left="374"/>
              <w:rPr>
                <w:rFonts w:asciiTheme="minorHAnsi" w:hAnsiTheme="minorHAnsi" w:cstheme="minorHAnsi"/>
                <w:sz w:val="22"/>
                <w:szCs w:val="22"/>
              </w:rPr>
            </w:pPr>
            <w:r w:rsidRPr="00AA4960">
              <w:rPr>
                <w:rFonts w:asciiTheme="minorHAnsi" w:hAnsiTheme="minorHAnsi" w:cstheme="minorHAnsi"/>
                <w:sz w:val="22"/>
                <w:szCs w:val="22"/>
              </w:rPr>
              <w:t>The regulatory framework for SMS in Canada.</w:t>
            </w:r>
          </w:p>
          <w:p w:rsidR="009A4ECF" w:rsidRPr="00AA4960" w:rsidRDefault="009A4ECF" w:rsidP="009A4ECF">
            <w:pPr>
              <w:numPr>
                <w:ilvl w:val="0"/>
                <w:numId w:val="15"/>
              </w:numPr>
              <w:ind w:left="374"/>
              <w:rPr>
                <w:rFonts w:asciiTheme="minorHAnsi" w:hAnsiTheme="minorHAnsi" w:cstheme="minorHAnsi"/>
                <w:sz w:val="22"/>
                <w:szCs w:val="22"/>
              </w:rPr>
            </w:pPr>
            <w:r w:rsidRPr="00AA4960">
              <w:rPr>
                <w:rFonts w:asciiTheme="minorHAnsi" w:hAnsiTheme="minorHAnsi" w:cstheme="minorHAnsi"/>
                <w:sz w:val="22"/>
                <w:szCs w:val="22"/>
              </w:rPr>
              <w:t>The role of the safety manager.</w:t>
            </w:r>
          </w:p>
          <w:p w:rsidR="00F210E8" w:rsidRPr="00AA4960" w:rsidRDefault="00F210E8" w:rsidP="00F210E8">
            <w:pPr>
              <w:pStyle w:val="ListBullet"/>
              <w:rPr>
                <w:rFonts w:asciiTheme="minorHAnsi" w:hAnsiTheme="minorHAnsi" w:cstheme="minorHAnsi"/>
              </w:rPr>
            </w:pPr>
            <w:r w:rsidRPr="00AA4960">
              <w:rPr>
                <w:rFonts w:asciiTheme="minorHAnsi" w:hAnsiTheme="minorHAnsi" w:cstheme="minorHAnsi"/>
              </w:rPr>
              <w:t>Qualifications of a human factors specialist</w:t>
            </w:r>
          </w:p>
          <w:p w:rsidR="00F210E8" w:rsidRPr="00AA4960" w:rsidRDefault="00F210E8" w:rsidP="00F210E8">
            <w:pPr>
              <w:pStyle w:val="ListBullet"/>
              <w:rPr>
                <w:rFonts w:asciiTheme="minorHAnsi" w:hAnsiTheme="minorHAnsi" w:cstheme="minorHAnsi"/>
              </w:rPr>
            </w:pPr>
            <w:r w:rsidRPr="00AA4960">
              <w:rPr>
                <w:rFonts w:asciiTheme="minorHAnsi" w:hAnsiTheme="minorHAnsi" w:cstheme="minorHAnsi"/>
              </w:rPr>
              <w:t>Appropriate level of human factor training for an organization</w:t>
            </w:r>
          </w:p>
          <w:p w:rsidR="009A4ECF" w:rsidRPr="00AA4960" w:rsidRDefault="009A4ECF" w:rsidP="009A4ECF">
            <w:pPr>
              <w:numPr>
                <w:ilvl w:val="0"/>
                <w:numId w:val="15"/>
              </w:numPr>
              <w:ind w:left="374"/>
              <w:rPr>
                <w:rFonts w:asciiTheme="minorHAnsi" w:hAnsiTheme="minorHAnsi" w:cstheme="minorHAnsi"/>
                <w:sz w:val="22"/>
                <w:szCs w:val="22"/>
              </w:rPr>
            </w:pPr>
            <w:r w:rsidRPr="00AA4960">
              <w:rPr>
                <w:rFonts w:asciiTheme="minorHAnsi" w:hAnsiTheme="minorHAnsi" w:cstheme="minorHAnsi"/>
                <w:sz w:val="22"/>
                <w:szCs w:val="22"/>
              </w:rPr>
              <w:t xml:space="preserve">The use of reporting systems to provide a proactive approach to reducing incidents </w:t>
            </w:r>
            <w:r w:rsidRPr="00AA4960">
              <w:rPr>
                <w:rFonts w:asciiTheme="minorHAnsi" w:hAnsiTheme="minorHAnsi" w:cstheme="minorHAnsi"/>
                <w:sz w:val="22"/>
                <w:szCs w:val="22"/>
              </w:rPr>
              <w:lastRenderedPageBreak/>
              <w:t>and accidents.</w:t>
            </w:r>
          </w:p>
          <w:p w:rsidR="00F210E8" w:rsidRPr="00AA4960" w:rsidRDefault="00F210E8" w:rsidP="009A4ECF">
            <w:pPr>
              <w:numPr>
                <w:ilvl w:val="0"/>
                <w:numId w:val="15"/>
              </w:numPr>
              <w:ind w:left="374"/>
              <w:rPr>
                <w:rFonts w:asciiTheme="minorHAnsi" w:hAnsiTheme="minorHAnsi" w:cstheme="minorHAnsi"/>
                <w:sz w:val="22"/>
                <w:szCs w:val="22"/>
              </w:rPr>
            </w:pPr>
            <w:r w:rsidRPr="00AA4960">
              <w:rPr>
                <w:rFonts w:asciiTheme="minorHAnsi" w:hAnsiTheme="minorHAnsi" w:cstheme="minorHAnsi"/>
                <w:sz w:val="22"/>
                <w:szCs w:val="22"/>
              </w:rPr>
              <w:t>Safety culture</w:t>
            </w:r>
          </w:p>
        </w:tc>
      </w:tr>
      <w:tr w:rsidR="003145E5" w:rsidRPr="00AA4960">
        <w:tc>
          <w:tcPr>
            <w:tcW w:w="675" w:type="dxa"/>
          </w:tcPr>
          <w:p w:rsidR="003145E5" w:rsidRPr="00AA4960" w:rsidRDefault="003145E5" w:rsidP="005A462C">
            <w:pPr>
              <w:spacing w:before="120"/>
              <w:rPr>
                <w:rFonts w:asciiTheme="minorHAnsi" w:hAnsiTheme="minorHAnsi" w:cstheme="minorHAnsi"/>
              </w:rPr>
            </w:pPr>
          </w:p>
        </w:tc>
        <w:tc>
          <w:tcPr>
            <w:tcW w:w="567" w:type="dxa"/>
          </w:tcPr>
          <w:p w:rsidR="003145E5" w:rsidRPr="00AA4960" w:rsidRDefault="003145E5" w:rsidP="005A462C">
            <w:pPr>
              <w:spacing w:before="120"/>
              <w:rPr>
                <w:rFonts w:asciiTheme="minorHAnsi" w:hAnsiTheme="minorHAnsi" w:cstheme="minorHAnsi"/>
                <w:sz w:val="22"/>
                <w:szCs w:val="22"/>
              </w:rPr>
            </w:pPr>
            <w:r w:rsidRPr="00AA4960">
              <w:rPr>
                <w:rFonts w:asciiTheme="minorHAnsi" w:hAnsiTheme="minorHAnsi" w:cstheme="minorHAnsi"/>
                <w:sz w:val="22"/>
                <w:szCs w:val="22"/>
              </w:rPr>
              <w:t>6.</w:t>
            </w:r>
          </w:p>
        </w:tc>
        <w:tc>
          <w:tcPr>
            <w:tcW w:w="8226" w:type="dxa"/>
          </w:tcPr>
          <w:p w:rsidR="003145E5" w:rsidRPr="00AA4960" w:rsidRDefault="003145E5" w:rsidP="005A462C">
            <w:pPr>
              <w:spacing w:before="120"/>
              <w:rPr>
                <w:rFonts w:asciiTheme="minorHAnsi" w:hAnsiTheme="minorHAnsi" w:cstheme="minorHAnsi"/>
                <w:sz w:val="22"/>
                <w:szCs w:val="22"/>
              </w:rPr>
            </w:pPr>
            <w:r w:rsidRPr="00AA4960">
              <w:rPr>
                <w:rFonts w:asciiTheme="minorHAnsi" w:hAnsiTheme="minorHAnsi" w:cstheme="minorHAnsi"/>
                <w:sz w:val="22"/>
                <w:szCs w:val="22"/>
              </w:rPr>
              <w:t>Explain the rationale and process in applying threat and error management.</w:t>
            </w:r>
          </w:p>
        </w:tc>
      </w:tr>
      <w:tr w:rsidR="003145E5" w:rsidRPr="00AA4960" w:rsidTr="008C485F">
        <w:tc>
          <w:tcPr>
            <w:tcW w:w="675" w:type="dxa"/>
            <w:shd w:val="clear" w:color="auto" w:fill="auto"/>
          </w:tcPr>
          <w:p w:rsidR="003145E5" w:rsidRPr="00AA4960" w:rsidRDefault="003145E5">
            <w:pPr>
              <w:rPr>
                <w:rFonts w:asciiTheme="minorHAnsi" w:hAnsiTheme="minorHAnsi" w:cstheme="minorHAnsi"/>
              </w:rPr>
            </w:pPr>
          </w:p>
        </w:tc>
        <w:tc>
          <w:tcPr>
            <w:tcW w:w="567" w:type="dxa"/>
            <w:shd w:val="clear" w:color="auto" w:fill="auto"/>
          </w:tcPr>
          <w:p w:rsidR="003145E5" w:rsidRPr="00AA4960" w:rsidRDefault="003145E5" w:rsidP="009A4ECF">
            <w:pPr>
              <w:rPr>
                <w:rFonts w:asciiTheme="minorHAnsi" w:hAnsiTheme="minorHAnsi" w:cstheme="minorHAnsi"/>
                <w:sz w:val="22"/>
                <w:szCs w:val="22"/>
              </w:rPr>
            </w:pPr>
          </w:p>
        </w:tc>
        <w:tc>
          <w:tcPr>
            <w:tcW w:w="8226" w:type="dxa"/>
            <w:shd w:val="clear" w:color="auto" w:fill="auto"/>
          </w:tcPr>
          <w:p w:rsidR="008C485F" w:rsidRPr="008C485F" w:rsidRDefault="008C485F" w:rsidP="004F288C">
            <w:pPr>
              <w:rPr>
                <w:rFonts w:ascii="Calibri" w:hAnsi="Calibri" w:cs="Calibri"/>
                <w:sz w:val="22"/>
                <w:szCs w:val="22"/>
              </w:rPr>
            </w:pPr>
            <w:r w:rsidRPr="008C485F">
              <w:rPr>
                <w:rFonts w:ascii="Calibri" w:hAnsi="Calibri" w:cs="Calibri"/>
                <w:sz w:val="22"/>
                <w:szCs w:val="22"/>
                <w:u w:val="single"/>
              </w:rPr>
              <w:t>Potential Elements of the Performance</w:t>
            </w:r>
            <w:r w:rsidRPr="008C485F">
              <w:rPr>
                <w:rFonts w:ascii="Calibri" w:hAnsi="Calibri" w:cs="Calibri"/>
                <w:sz w:val="22"/>
                <w:szCs w:val="22"/>
              </w:rPr>
              <w:t>:</w:t>
            </w:r>
          </w:p>
          <w:p w:rsidR="003145E5" w:rsidRPr="00AA4960" w:rsidRDefault="003145E5" w:rsidP="004F288C">
            <w:pPr>
              <w:numPr>
                <w:ilvl w:val="0"/>
                <w:numId w:val="21"/>
              </w:numPr>
              <w:rPr>
                <w:rFonts w:asciiTheme="minorHAnsi" w:hAnsiTheme="minorHAnsi" w:cstheme="minorHAnsi"/>
                <w:sz w:val="22"/>
                <w:szCs w:val="22"/>
              </w:rPr>
            </w:pPr>
            <w:r w:rsidRPr="00AA4960">
              <w:rPr>
                <w:rFonts w:asciiTheme="minorHAnsi" w:hAnsiTheme="minorHAnsi" w:cstheme="minorHAnsi"/>
                <w:sz w:val="22"/>
                <w:szCs w:val="22"/>
              </w:rPr>
              <w:t>Definitions</w:t>
            </w:r>
            <w:r w:rsidR="00312F83" w:rsidRPr="00AA4960">
              <w:rPr>
                <w:rFonts w:asciiTheme="minorHAnsi" w:hAnsiTheme="minorHAnsi" w:cstheme="minorHAnsi"/>
                <w:sz w:val="22"/>
                <w:szCs w:val="22"/>
              </w:rPr>
              <w:t>.</w:t>
            </w:r>
          </w:p>
          <w:p w:rsidR="003145E5" w:rsidRPr="00AA4960" w:rsidRDefault="003145E5" w:rsidP="004F288C">
            <w:pPr>
              <w:numPr>
                <w:ilvl w:val="0"/>
                <w:numId w:val="21"/>
              </w:numPr>
              <w:rPr>
                <w:rFonts w:asciiTheme="minorHAnsi" w:hAnsiTheme="minorHAnsi" w:cstheme="minorHAnsi"/>
                <w:sz w:val="22"/>
                <w:szCs w:val="22"/>
              </w:rPr>
            </w:pPr>
            <w:r w:rsidRPr="00AA4960">
              <w:rPr>
                <w:rFonts w:asciiTheme="minorHAnsi" w:hAnsiTheme="minorHAnsi" w:cstheme="minorHAnsi"/>
                <w:sz w:val="22"/>
                <w:szCs w:val="22"/>
              </w:rPr>
              <w:t>Types of threats.</w:t>
            </w:r>
          </w:p>
          <w:p w:rsidR="003145E5" w:rsidRPr="00AA4960" w:rsidRDefault="003145E5" w:rsidP="004F288C">
            <w:pPr>
              <w:numPr>
                <w:ilvl w:val="0"/>
                <w:numId w:val="21"/>
              </w:numPr>
              <w:rPr>
                <w:rFonts w:asciiTheme="minorHAnsi" w:hAnsiTheme="minorHAnsi" w:cstheme="minorHAnsi"/>
                <w:sz w:val="22"/>
                <w:szCs w:val="22"/>
              </w:rPr>
            </w:pPr>
            <w:r w:rsidRPr="00AA4960">
              <w:rPr>
                <w:rFonts w:asciiTheme="minorHAnsi" w:hAnsiTheme="minorHAnsi" w:cstheme="minorHAnsi"/>
                <w:sz w:val="22"/>
                <w:szCs w:val="22"/>
              </w:rPr>
              <w:t>Types of errors.</w:t>
            </w:r>
          </w:p>
          <w:p w:rsidR="003145E5" w:rsidRPr="00AA4960" w:rsidRDefault="003145E5" w:rsidP="004F288C">
            <w:pPr>
              <w:numPr>
                <w:ilvl w:val="0"/>
                <w:numId w:val="21"/>
              </w:numPr>
              <w:rPr>
                <w:rFonts w:asciiTheme="minorHAnsi" w:hAnsiTheme="minorHAnsi" w:cstheme="minorHAnsi"/>
                <w:sz w:val="22"/>
                <w:szCs w:val="22"/>
              </w:rPr>
            </w:pPr>
            <w:r w:rsidRPr="00AA4960">
              <w:rPr>
                <w:rFonts w:asciiTheme="minorHAnsi" w:hAnsiTheme="minorHAnsi" w:cstheme="minorHAnsi"/>
                <w:sz w:val="22"/>
                <w:szCs w:val="22"/>
              </w:rPr>
              <w:t>Handling threats, errors and un</w:t>
            </w:r>
            <w:r w:rsidR="00312F83" w:rsidRPr="00AA4960">
              <w:rPr>
                <w:rFonts w:asciiTheme="minorHAnsi" w:hAnsiTheme="minorHAnsi" w:cstheme="minorHAnsi"/>
                <w:sz w:val="22"/>
                <w:szCs w:val="22"/>
              </w:rPr>
              <w:t>desired aircraft states.</w:t>
            </w:r>
          </w:p>
        </w:tc>
      </w:tr>
      <w:tr w:rsidR="009A4ECF" w:rsidRPr="00AA4960">
        <w:tc>
          <w:tcPr>
            <w:tcW w:w="675" w:type="dxa"/>
          </w:tcPr>
          <w:p w:rsidR="009A4ECF" w:rsidRPr="00AA4960" w:rsidRDefault="009A4ECF" w:rsidP="005A462C">
            <w:pPr>
              <w:spacing w:before="120"/>
              <w:rPr>
                <w:rFonts w:asciiTheme="minorHAnsi" w:hAnsiTheme="minorHAnsi" w:cstheme="minorHAnsi"/>
              </w:rPr>
            </w:pPr>
          </w:p>
        </w:tc>
        <w:tc>
          <w:tcPr>
            <w:tcW w:w="567" w:type="dxa"/>
          </w:tcPr>
          <w:p w:rsidR="009A4ECF" w:rsidRPr="00AA4960" w:rsidRDefault="003145E5" w:rsidP="005A462C">
            <w:pPr>
              <w:spacing w:before="120"/>
              <w:rPr>
                <w:rFonts w:asciiTheme="minorHAnsi" w:hAnsiTheme="minorHAnsi" w:cstheme="minorHAnsi"/>
                <w:sz w:val="22"/>
                <w:szCs w:val="22"/>
              </w:rPr>
            </w:pPr>
            <w:r w:rsidRPr="00AA4960">
              <w:rPr>
                <w:rFonts w:asciiTheme="minorHAnsi" w:hAnsiTheme="minorHAnsi" w:cstheme="minorHAnsi"/>
                <w:sz w:val="22"/>
                <w:szCs w:val="22"/>
              </w:rPr>
              <w:t>7</w:t>
            </w:r>
            <w:r w:rsidR="009A4ECF" w:rsidRPr="00AA4960">
              <w:rPr>
                <w:rFonts w:asciiTheme="minorHAnsi" w:hAnsiTheme="minorHAnsi" w:cstheme="minorHAnsi"/>
                <w:sz w:val="22"/>
                <w:szCs w:val="22"/>
              </w:rPr>
              <w:t>.</w:t>
            </w:r>
          </w:p>
        </w:tc>
        <w:tc>
          <w:tcPr>
            <w:tcW w:w="8226" w:type="dxa"/>
          </w:tcPr>
          <w:p w:rsidR="009A4ECF" w:rsidRPr="00AA4960" w:rsidRDefault="009A4ECF" w:rsidP="005A462C">
            <w:pPr>
              <w:spacing w:before="120"/>
              <w:rPr>
                <w:rFonts w:asciiTheme="minorHAnsi" w:hAnsiTheme="minorHAnsi" w:cstheme="minorHAnsi"/>
                <w:sz w:val="22"/>
                <w:szCs w:val="22"/>
              </w:rPr>
            </w:pPr>
            <w:r w:rsidRPr="00AA4960">
              <w:rPr>
                <w:rFonts w:asciiTheme="minorHAnsi" w:hAnsiTheme="minorHAnsi" w:cstheme="minorHAnsi"/>
                <w:sz w:val="22"/>
                <w:szCs w:val="22"/>
              </w:rPr>
              <w:t>Explain industry training initiatives</w:t>
            </w:r>
            <w:r w:rsidR="0052782E" w:rsidRPr="00AA4960">
              <w:rPr>
                <w:rFonts w:asciiTheme="minorHAnsi" w:hAnsiTheme="minorHAnsi" w:cstheme="minorHAnsi"/>
                <w:sz w:val="22"/>
                <w:szCs w:val="22"/>
              </w:rPr>
              <w:t xml:space="preserve"> and strategies</w:t>
            </w:r>
            <w:r w:rsidRPr="00AA4960">
              <w:rPr>
                <w:rFonts w:asciiTheme="minorHAnsi" w:hAnsiTheme="minorHAnsi" w:cstheme="minorHAnsi"/>
                <w:sz w:val="22"/>
                <w:szCs w:val="22"/>
              </w:rPr>
              <w:t xml:space="preserve"> to reduce accidents.</w:t>
            </w:r>
          </w:p>
        </w:tc>
      </w:tr>
      <w:tr w:rsidR="004F288C" w:rsidRPr="00AA4960">
        <w:tc>
          <w:tcPr>
            <w:tcW w:w="675" w:type="dxa"/>
          </w:tcPr>
          <w:p w:rsidR="004F288C" w:rsidRPr="00AA4960" w:rsidRDefault="004F288C">
            <w:pPr>
              <w:rPr>
                <w:rFonts w:asciiTheme="minorHAnsi" w:hAnsiTheme="minorHAnsi" w:cstheme="minorHAnsi"/>
              </w:rPr>
            </w:pPr>
          </w:p>
        </w:tc>
        <w:tc>
          <w:tcPr>
            <w:tcW w:w="567" w:type="dxa"/>
          </w:tcPr>
          <w:p w:rsidR="004F288C" w:rsidRPr="00AA4960" w:rsidRDefault="004F288C">
            <w:pPr>
              <w:rPr>
                <w:rFonts w:asciiTheme="minorHAnsi" w:hAnsiTheme="minorHAnsi" w:cstheme="minorHAnsi"/>
                <w:sz w:val="22"/>
                <w:szCs w:val="22"/>
              </w:rPr>
            </w:pPr>
          </w:p>
        </w:tc>
        <w:tc>
          <w:tcPr>
            <w:tcW w:w="8226" w:type="dxa"/>
          </w:tcPr>
          <w:p w:rsidR="004F288C" w:rsidRDefault="004F288C" w:rsidP="004F288C">
            <w:pPr>
              <w:rPr>
                <w:rFonts w:ascii="Calibri" w:hAnsi="Calibri" w:cs="Calibri"/>
                <w:sz w:val="22"/>
                <w:szCs w:val="22"/>
                <w:u w:val="single"/>
              </w:rPr>
            </w:pPr>
            <w:r w:rsidRPr="008C485F">
              <w:rPr>
                <w:rFonts w:ascii="Calibri" w:hAnsi="Calibri" w:cs="Calibri"/>
                <w:sz w:val="22"/>
                <w:szCs w:val="22"/>
                <w:u w:val="single"/>
              </w:rPr>
              <w:t>Potential Elements of the Performance</w:t>
            </w:r>
          </w:p>
          <w:p w:rsidR="004F288C" w:rsidRDefault="004F288C" w:rsidP="004F288C">
            <w:pPr>
              <w:numPr>
                <w:ilvl w:val="0"/>
                <w:numId w:val="16"/>
              </w:numPr>
              <w:rPr>
                <w:rFonts w:ascii="Calibri" w:hAnsi="Calibri" w:cs="Calibri"/>
                <w:sz w:val="22"/>
                <w:szCs w:val="22"/>
                <w:u w:val="single"/>
              </w:rPr>
            </w:pPr>
            <w:r w:rsidRPr="004F288C">
              <w:rPr>
                <w:rFonts w:ascii="Calibri" w:hAnsi="Calibri" w:cs="Calibri"/>
                <w:sz w:val="22"/>
                <w:szCs w:val="22"/>
              </w:rPr>
              <w:t>The industries safety record - where we are now; the improvements made over the last twenty years.</w:t>
            </w:r>
          </w:p>
          <w:p w:rsidR="004F288C" w:rsidRPr="004F288C" w:rsidRDefault="004F288C" w:rsidP="004F288C">
            <w:pPr>
              <w:numPr>
                <w:ilvl w:val="0"/>
                <w:numId w:val="16"/>
              </w:numPr>
              <w:rPr>
                <w:rFonts w:ascii="Calibri" w:hAnsi="Calibri" w:cs="Calibri"/>
                <w:sz w:val="22"/>
                <w:szCs w:val="22"/>
                <w:u w:val="single"/>
              </w:rPr>
            </w:pPr>
            <w:r w:rsidRPr="004F288C">
              <w:rPr>
                <w:rFonts w:ascii="Calibri" w:hAnsi="Calibri" w:cs="Calibri"/>
                <w:sz w:val="22"/>
                <w:szCs w:val="22"/>
              </w:rPr>
              <w:t>The why, where and how to reduce the likelihood of the major killers in aviation today (Loss of control (LOC), Controlled Flight into Terrain (CFIT), Approach and Landing Accident Reduction (ALAR).</w:t>
            </w:r>
          </w:p>
        </w:tc>
      </w:tr>
    </w:tbl>
    <w:p w:rsidR="00983D18" w:rsidRPr="00AA4960" w:rsidRDefault="00983D18">
      <w:pPr>
        <w:rPr>
          <w:rFonts w:asciiTheme="minorHAnsi" w:hAnsiTheme="minorHAnsi" w:cstheme="minorHAnsi"/>
        </w:rPr>
      </w:pPr>
    </w:p>
    <w:tbl>
      <w:tblPr>
        <w:tblW w:w="0" w:type="auto"/>
        <w:tblLayout w:type="fixed"/>
        <w:tblLook w:val="0000" w:firstRow="0" w:lastRow="0" w:firstColumn="0" w:lastColumn="0" w:noHBand="0" w:noVBand="0"/>
      </w:tblPr>
      <w:tblGrid>
        <w:gridCol w:w="675"/>
        <w:gridCol w:w="567"/>
        <w:gridCol w:w="8226"/>
      </w:tblGrid>
      <w:tr w:rsidR="00D1300B" w:rsidRPr="00AA4960">
        <w:trPr>
          <w:cantSplit/>
        </w:trPr>
        <w:tc>
          <w:tcPr>
            <w:tcW w:w="675" w:type="dxa"/>
          </w:tcPr>
          <w:p w:rsidR="00D1300B" w:rsidRPr="00AA4960" w:rsidRDefault="00D1300B">
            <w:pPr>
              <w:rPr>
                <w:rFonts w:asciiTheme="minorHAnsi" w:hAnsiTheme="minorHAnsi" w:cstheme="minorHAnsi"/>
                <w:b/>
              </w:rPr>
            </w:pPr>
            <w:r w:rsidRPr="00AA4960">
              <w:rPr>
                <w:rFonts w:asciiTheme="minorHAnsi" w:hAnsiTheme="minorHAnsi" w:cstheme="minorHAnsi"/>
                <w:b/>
              </w:rPr>
              <w:t>III.</w:t>
            </w:r>
          </w:p>
        </w:tc>
        <w:tc>
          <w:tcPr>
            <w:tcW w:w="8793" w:type="dxa"/>
            <w:gridSpan w:val="2"/>
          </w:tcPr>
          <w:p w:rsidR="00D1300B" w:rsidRPr="00AA4960" w:rsidRDefault="00D1300B">
            <w:pPr>
              <w:rPr>
                <w:rFonts w:asciiTheme="minorHAnsi" w:hAnsiTheme="minorHAnsi" w:cstheme="minorHAnsi"/>
                <w:b/>
              </w:rPr>
            </w:pPr>
            <w:r w:rsidRPr="00AA4960">
              <w:rPr>
                <w:rFonts w:asciiTheme="minorHAnsi" w:hAnsiTheme="minorHAnsi" w:cstheme="minorHAnsi"/>
                <w:b/>
              </w:rPr>
              <w:t>TOPICS:</w:t>
            </w:r>
          </w:p>
          <w:p w:rsidR="00D1300B" w:rsidRPr="00AA4960" w:rsidRDefault="00D1300B">
            <w:pPr>
              <w:rPr>
                <w:rFonts w:asciiTheme="minorHAnsi" w:hAnsiTheme="minorHAnsi" w:cstheme="minorHAnsi"/>
              </w:rPr>
            </w:pPr>
          </w:p>
        </w:tc>
      </w:tr>
      <w:tr w:rsidR="00040917" w:rsidRPr="00AA4960">
        <w:tc>
          <w:tcPr>
            <w:tcW w:w="675" w:type="dxa"/>
          </w:tcPr>
          <w:p w:rsidR="00040917" w:rsidRPr="00AA4960" w:rsidRDefault="00040917">
            <w:pPr>
              <w:rPr>
                <w:rFonts w:asciiTheme="minorHAnsi" w:hAnsiTheme="minorHAnsi" w:cstheme="minorHAnsi"/>
                <w:sz w:val="22"/>
                <w:szCs w:val="22"/>
              </w:rPr>
            </w:pPr>
          </w:p>
        </w:tc>
        <w:tc>
          <w:tcPr>
            <w:tcW w:w="567" w:type="dxa"/>
          </w:tcPr>
          <w:p w:rsidR="00040917" w:rsidRPr="00AA4960" w:rsidRDefault="00040917" w:rsidP="00040917">
            <w:pPr>
              <w:spacing w:before="60" w:after="60"/>
              <w:rPr>
                <w:rFonts w:asciiTheme="minorHAnsi" w:hAnsiTheme="minorHAnsi" w:cstheme="minorHAnsi"/>
                <w:sz w:val="22"/>
                <w:szCs w:val="22"/>
              </w:rPr>
            </w:pPr>
            <w:r w:rsidRPr="00AA4960">
              <w:rPr>
                <w:rFonts w:asciiTheme="minorHAnsi" w:hAnsiTheme="minorHAnsi" w:cstheme="minorHAnsi"/>
                <w:sz w:val="22"/>
                <w:szCs w:val="22"/>
              </w:rPr>
              <w:t>1.</w:t>
            </w:r>
          </w:p>
        </w:tc>
        <w:tc>
          <w:tcPr>
            <w:tcW w:w="8226" w:type="dxa"/>
          </w:tcPr>
          <w:p w:rsidR="00040917" w:rsidRPr="00AA4960" w:rsidRDefault="00040917" w:rsidP="000409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60" w:after="60"/>
              <w:ind w:left="360" w:hanging="360"/>
              <w:rPr>
                <w:rFonts w:asciiTheme="minorHAnsi" w:hAnsiTheme="minorHAnsi" w:cstheme="minorHAnsi"/>
                <w:sz w:val="22"/>
                <w:szCs w:val="22"/>
              </w:rPr>
            </w:pPr>
            <w:r w:rsidRPr="00AA4960">
              <w:rPr>
                <w:rFonts w:asciiTheme="minorHAnsi" w:hAnsiTheme="minorHAnsi" w:cstheme="minorHAnsi"/>
                <w:sz w:val="22"/>
                <w:szCs w:val="22"/>
                <w:lang w:val="en-GB"/>
              </w:rPr>
              <w:t>Reason’s Model</w:t>
            </w:r>
          </w:p>
        </w:tc>
      </w:tr>
      <w:tr w:rsidR="00040917" w:rsidRPr="00AA4960">
        <w:tc>
          <w:tcPr>
            <w:tcW w:w="675" w:type="dxa"/>
          </w:tcPr>
          <w:p w:rsidR="00040917" w:rsidRPr="00AA4960" w:rsidRDefault="00040917">
            <w:pPr>
              <w:rPr>
                <w:rFonts w:asciiTheme="minorHAnsi" w:hAnsiTheme="minorHAnsi" w:cstheme="minorHAnsi"/>
                <w:sz w:val="22"/>
                <w:szCs w:val="22"/>
              </w:rPr>
            </w:pPr>
          </w:p>
        </w:tc>
        <w:tc>
          <w:tcPr>
            <w:tcW w:w="567" w:type="dxa"/>
          </w:tcPr>
          <w:p w:rsidR="00040917" w:rsidRPr="00AA4960" w:rsidRDefault="00040917" w:rsidP="00040917">
            <w:pPr>
              <w:spacing w:before="60" w:after="60"/>
              <w:rPr>
                <w:rFonts w:asciiTheme="minorHAnsi" w:hAnsiTheme="minorHAnsi" w:cstheme="minorHAnsi"/>
                <w:sz w:val="22"/>
                <w:szCs w:val="22"/>
              </w:rPr>
            </w:pPr>
            <w:r w:rsidRPr="00AA4960">
              <w:rPr>
                <w:rFonts w:asciiTheme="minorHAnsi" w:hAnsiTheme="minorHAnsi" w:cstheme="minorHAnsi"/>
                <w:sz w:val="22"/>
                <w:szCs w:val="22"/>
              </w:rPr>
              <w:t>2.</w:t>
            </w:r>
          </w:p>
        </w:tc>
        <w:tc>
          <w:tcPr>
            <w:tcW w:w="8226" w:type="dxa"/>
          </w:tcPr>
          <w:p w:rsidR="00040917" w:rsidRPr="00AA4960" w:rsidRDefault="00040917" w:rsidP="00040917">
            <w:pPr>
              <w:spacing w:before="60" w:after="60"/>
              <w:rPr>
                <w:rFonts w:asciiTheme="minorHAnsi" w:hAnsiTheme="minorHAnsi" w:cstheme="minorHAnsi"/>
                <w:sz w:val="22"/>
                <w:szCs w:val="22"/>
                <w:lang w:val="en-GB"/>
              </w:rPr>
            </w:pPr>
            <w:r w:rsidRPr="00AA4960">
              <w:rPr>
                <w:rFonts w:asciiTheme="minorHAnsi" w:hAnsiTheme="minorHAnsi" w:cstheme="minorHAnsi"/>
                <w:sz w:val="22"/>
                <w:szCs w:val="22"/>
                <w:lang w:val="en-GB"/>
              </w:rPr>
              <w:t>Unsafe Acts – Errors And Violations</w:t>
            </w:r>
          </w:p>
        </w:tc>
      </w:tr>
      <w:tr w:rsidR="00040917" w:rsidRPr="00AA4960">
        <w:tc>
          <w:tcPr>
            <w:tcW w:w="675" w:type="dxa"/>
          </w:tcPr>
          <w:p w:rsidR="00040917" w:rsidRPr="00AA4960" w:rsidRDefault="00040917">
            <w:pPr>
              <w:rPr>
                <w:rFonts w:asciiTheme="minorHAnsi" w:hAnsiTheme="minorHAnsi" w:cstheme="minorHAnsi"/>
                <w:sz w:val="22"/>
                <w:szCs w:val="22"/>
              </w:rPr>
            </w:pPr>
          </w:p>
        </w:tc>
        <w:tc>
          <w:tcPr>
            <w:tcW w:w="567" w:type="dxa"/>
          </w:tcPr>
          <w:p w:rsidR="00040917" w:rsidRPr="00AA4960" w:rsidRDefault="00040917" w:rsidP="00040917">
            <w:pPr>
              <w:spacing w:before="60" w:after="60"/>
              <w:rPr>
                <w:rFonts w:asciiTheme="minorHAnsi" w:hAnsiTheme="minorHAnsi" w:cstheme="minorHAnsi"/>
                <w:sz w:val="22"/>
                <w:szCs w:val="22"/>
              </w:rPr>
            </w:pPr>
            <w:r w:rsidRPr="00AA4960">
              <w:rPr>
                <w:rFonts w:asciiTheme="minorHAnsi" w:hAnsiTheme="minorHAnsi" w:cstheme="minorHAnsi"/>
                <w:sz w:val="22"/>
                <w:szCs w:val="22"/>
              </w:rPr>
              <w:t>3.</w:t>
            </w:r>
          </w:p>
        </w:tc>
        <w:tc>
          <w:tcPr>
            <w:tcW w:w="8226" w:type="dxa"/>
          </w:tcPr>
          <w:p w:rsidR="00040917" w:rsidRPr="00AA4960" w:rsidRDefault="00040917" w:rsidP="00040917">
            <w:pPr>
              <w:spacing w:before="60" w:after="60"/>
              <w:rPr>
                <w:rFonts w:asciiTheme="minorHAnsi" w:hAnsiTheme="minorHAnsi" w:cstheme="minorHAnsi"/>
                <w:sz w:val="22"/>
                <w:szCs w:val="22"/>
              </w:rPr>
            </w:pPr>
            <w:r w:rsidRPr="00AA4960">
              <w:rPr>
                <w:rFonts w:asciiTheme="minorHAnsi" w:hAnsiTheme="minorHAnsi" w:cstheme="minorHAnsi"/>
                <w:sz w:val="22"/>
                <w:szCs w:val="22"/>
                <w:lang w:val="en-GB"/>
              </w:rPr>
              <w:t>Personal Defences</w:t>
            </w:r>
          </w:p>
        </w:tc>
      </w:tr>
      <w:tr w:rsidR="00040917" w:rsidRPr="00AA4960">
        <w:tc>
          <w:tcPr>
            <w:tcW w:w="675" w:type="dxa"/>
          </w:tcPr>
          <w:p w:rsidR="00040917" w:rsidRPr="00AA4960" w:rsidRDefault="00040917">
            <w:pPr>
              <w:rPr>
                <w:rFonts w:asciiTheme="minorHAnsi" w:hAnsiTheme="minorHAnsi" w:cstheme="minorHAnsi"/>
                <w:sz w:val="22"/>
                <w:szCs w:val="22"/>
              </w:rPr>
            </w:pPr>
          </w:p>
        </w:tc>
        <w:tc>
          <w:tcPr>
            <w:tcW w:w="567" w:type="dxa"/>
          </w:tcPr>
          <w:p w:rsidR="00040917" w:rsidRPr="00AA4960" w:rsidRDefault="00040917" w:rsidP="00040917">
            <w:pPr>
              <w:spacing w:before="60" w:after="60"/>
              <w:rPr>
                <w:rFonts w:asciiTheme="minorHAnsi" w:hAnsiTheme="minorHAnsi" w:cstheme="minorHAnsi"/>
                <w:sz w:val="22"/>
                <w:szCs w:val="22"/>
              </w:rPr>
            </w:pPr>
            <w:r w:rsidRPr="00AA4960">
              <w:rPr>
                <w:rFonts w:asciiTheme="minorHAnsi" w:hAnsiTheme="minorHAnsi" w:cstheme="minorHAnsi"/>
                <w:sz w:val="22"/>
                <w:szCs w:val="22"/>
              </w:rPr>
              <w:t>4.</w:t>
            </w:r>
          </w:p>
        </w:tc>
        <w:tc>
          <w:tcPr>
            <w:tcW w:w="8226" w:type="dxa"/>
          </w:tcPr>
          <w:p w:rsidR="00040917" w:rsidRPr="00AA4960" w:rsidRDefault="00B47EDC" w:rsidP="00040917">
            <w:pPr>
              <w:spacing w:before="60" w:after="60"/>
              <w:rPr>
                <w:rFonts w:asciiTheme="minorHAnsi" w:hAnsiTheme="minorHAnsi" w:cstheme="minorHAnsi"/>
                <w:sz w:val="22"/>
                <w:szCs w:val="22"/>
              </w:rPr>
            </w:pPr>
            <w:r w:rsidRPr="00AA4960">
              <w:rPr>
                <w:rFonts w:asciiTheme="minorHAnsi" w:hAnsiTheme="minorHAnsi" w:cstheme="minorHAnsi"/>
                <w:sz w:val="22"/>
                <w:szCs w:val="22"/>
              </w:rPr>
              <w:t>Single Pilot Resource Management</w:t>
            </w:r>
          </w:p>
        </w:tc>
      </w:tr>
      <w:tr w:rsidR="009E139A" w:rsidRPr="00AA4960">
        <w:tc>
          <w:tcPr>
            <w:tcW w:w="675" w:type="dxa"/>
          </w:tcPr>
          <w:p w:rsidR="009E139A" w:rsidRPr="00AA4960" w:rsidRDefault="009E139A" w:rsidP="009E139A">
            <w:pPr>
              <w:spacing w:before="60" w:after="60"/>
              <w:rPr>
                <w:rFonts w:asciiTheme="minorHAnsi" w:hAnsiTheme="minorHAnsi" w:cstheme="minorHAnsi"/>
                <w:sz w:val="22"/>
                <w:szCs w:val="22"/>
              </w:rPr>
            </w:pPr>
          </w:p>
        </w:tc>
        <w:tc>
          <w:tcPr>
            <w:tcW w:w="567" w:type="dxa"/>
          </w:tcPr>
          <w:p w:rsidR="009E139A" w:rsidRPr="00AA4960" w:rsidRDefault="009E139A" w:rsidP="006B2CC8">
            <w:pPr>
              <w:spacing w:before="60" w:after="60"/>
              <w:rPr>
                <w:rFonts w:asciiTheme="minorHAnsi" w:hAnsiTheme="minorHAnsi" w:cstheme="minorHAnsi"/>
                <w:sz w:val="22"/>
                <w:szCs w:val="22"/>
              </w:rPr>
            </w:pPr>
            <w:r w:rsidRPr="00AA4960">
              <w:rPr>
                <w:rFonts w:asciiTheme="minorHAnsi" w:hAnsiTheme="minorHAnsi" w:cstheme="minorHAnsi"/>
                <w:sz w:val="22"/>
                <w:szCs w:val="22"/>
              </w:rPr>
              <w:t>5.</w:t>
            </w:r>
          </w:p>
        </w:tc>
        <w:tc>
          <w:tcPr>
            <w:tcW w:w="8226" w:type="dxa"/>
          </w:tcPr>
          <w:p w:rsidR="009E139A" w:rsidRPr="00AA4960" w:rsidRDefault="009E139A" w:rsidP="006B2CC8">
            <w:pPr>
              <w:spacing w:before="60" w:after="60"/>
              <w:rPr>
                <w:rFonts w:asciiTheme="minorHAnsi" w:hAnsiTheme="minorHAnsi" w:cstheme="minorHAnsi"/>
                <w:sz w:val="22"/>
                <w:szCs w:val="22"/>
              </w:rPr>
            </w:pPr>
            <w:r w:rsidRPr="00AA4960">
              <w:rPr>
                <w:rFonts w:asciiTheme="minorHAnsi" w:hAnsiTheme="minorHAnsi" w:cstheme="minorHAnsi"/>
                <w:sz w:val="22"/>
                <w:szCs w:val="22"/>
              </w:rPr>
              <w:t>Threat And Error Management</w:t>
            </w:r>
          </w:p>
        </w:tc>
      </w:tr>
      <w:tr w:rsidR="009E139A" w:rsidRPr="00AA4960">
        <w:tc>
          <w:tcPr>
            <w:tcW w:w="675" w:type="dxa"/>
          </w:tcPr>
          <w:p w:rsidR="009E139A" w:rsidRPr="00AA4960" w:rsidRDefault="009E139A" w:rsidP="009E139A">
            <w:pPr>
              <w:spacing w:before="60" w:after="60"/>
              <w:rPr>
                <w:rFonts w:asciiTheme="minorHAnsi" w:hAnsiTheme="minorHAnsi" w:cstheme="minorHAnsi"/>
                <w:sz w:val="22"/>
                <w:szCs w:val="22"/>
              </w:rPr>
            </w:pPr>
          </w:p>
        </w:tc>
        <w:tc>
          <w:tcPr>
            <w:tcW w:w="567" w:type="dxa"/>
          </w:tcPr>
          <w:p w:rsidR="009E139A" w:rsidRPr="00AA4960" w:rsidRDefault="009E139A" w:rsidP="009E139A">
            <w:pPr>
              <w:spacing w:before="60" w:after="60"/>
              <w:rPr>
                <w:rFonts w:asciiTheme="minorHAnsi" w:hAnsiTheme="minorHAnsi" w:cstheme="minorHAnsi"/>
                <w:sz w:val="22"/>
                <w:szCs w:val="22"/>
              </w:rPr>
            </w:pPr>
            <w:r w:rsidRPr="00AA4960">
              <w:rPr>
                <w:rFonts w:asciiTheme="minorHAnsi" w:hAnsiTheme="minorHAnsi" w:cstheme="minorHAnsi"/>
                <w:sz w:val="22"/>
                <w:szCs w:val="22"/>
              </w:rPr>
              <w:t>6.</w:t>
            </w:r>
          </w:p>
        </w:tc>
        <w:tc>
          <w:tcPr>
            <w:tcW w:w="8226" w:type="dxa"/>
          </w:tcPr>
          <w:p w:rsidR="009E139A" w:rsidRPr="00AA4960" w:rsidRDefault="009E139A" w:rsidP="009E139A">
            <w:pPr>
              <w:spacing w:before="60" w:after="60"/>
              <w:rPr>
                <w:rFonts w:asciiTheme="minorHAnsi" w:hAnsiTheme="minorHAnsi" w:cstheme="minorHAnsi"/>
                <w:sz w:val="22"/>
                <w:szCs w:val="22"/>
                <w:lang w:val="en-GB"/>
              </w:rPr>
            </w:pPr>
            <w:r w:rsidRPr="00AA4960">
              <w:rPr>
                <w:rFonts w:asciiTheme="minorHAnsi" w:hAnsiTheme="minorHAnsi" w:cstheme="minorHAnsi"/>
                <w:sz w:val="22"/>
                <w:szCs w:val="22"/>
                <w:lang w:val="en-GB"/>
              </w:rPr>
              <w:t>Teams and Team Building</w:t>
            </w:r>
          </w:p>
        </w:tc>
      </w:tr>
      <w:tr w:rsidR="009E139A" w:rsidRPr="00AA4960">
        <w:tc>
          <w:tcPr>
            <w:tcW w:w="675" w:type="dxa"/>
          </w:tcPr>
          <w:p w:rsidR="009E139A" w:rsidRPr="00AA4960" w:rsidRDefault="009E139A" w:rsidP="009E139A">
            <w:pPr>
              <w:spacing w:before="60" w:after="60"/>
              <w:rPr>
                <w:rFonts w:asciiTheme="minorHAnsi" w:hAnsiTheme="minorHAnsi" w:cstheme="minorHAnsi"/>
                <w:sz w:val="22"/>
                <w:szCs w:val="22"/>
              </w:rPr>
            </w:pPr>
          </w:p>
        </w:tc>
        <w:tc>
          <w:tcPr>
            <w:tcW w:w="567" w:type="dxa"/>
          </w:tcPr>
          <w:p w:rsidR="009E139A" w:rsidRPr="00AA4960" w:rsidRDefault="009E139A" w:rsidP="009E139A">
            <w:pPr>
              <w:spacing w:before="60" w:after="60"/>
              <w:rPr>
                <w:rFonts w:asciiTheme="minorHAnsi" w:hAnsiTheme="minorHAnsi" w:cstheme="minorHAnsi"/>
                <w:sz w:val="22"/>
                <w:szCs w:val="22"/>
              </w:rPr>
            </w:pPr>
            <w:r w:rsidRPr="00AA4960">
              <w:rPr>
                <w:rFonts w:asciiTheme="minorHAnsi" w:hAnsiTheme="minorHAnsi" w:cstheme="minorHAnsi"/>
                <w:sz w:val="22"/>
                <w:szCs w:val="22"/>
              </w:rPr>
              <w:t>7.</w:t>
            </w:r>
          </w:p>
        </w:tc>
        <w:tc>
          <w:tcPr>
            <w:tcW w:w="8226" w:type="dxa"/>
          </w:tcPr>
          <w:p w:rsidR="009E139A" w:rsidRPr="00AA4960" w:rsidRDefault="009E139A" w:rsidP="00040917">
            <w:pPr>
              <w:spacing w:before="60" w:after="60"/>
              <w:rPr>
                <w:rFonts w:asciiTheme="minorHAnsi" w:hAnsiTheme="minorHAnsi" w:cstheme="minorHAnsi"/>
                <w:sz w:val="22"/>
                <w:szCs w:val="22"/>
                <w:lang w:val="en-GB"/>
              </w:rPr>
            </w:pPr>
            <w:r w:rsidRPr="00AA4960">
              <w:rPr>
                <w:rFonts w:asciiTheme="minorHAnsi" w:hAnsiTheme="minorHAnsi" w:cstheme="minorHAnsi"/>
                <w:sz w:val="22"/>
                <w:szCs w:val="22"/>
              </w:rPr>
              <w:t>Communications</w:t>
            </w:r>
          </w:p>
        </w:tc>
      </w:tr>
      <w:tr w:rsidR="009E139A" w:rsidRPr="00AA4960">
        <w:tc>
          <w:tcPr>
            <w:tcW w:w="675" w:type="dxa"/>
          </w:tcPr>
          <w:p w:rsidR="009E139A" w:rsidRPr="00AA4960" w:rsidRDefault="009E139A" w:rsidP="009E139A">
            <w:pPr>
              <w:spacing w:before="60" w:after="60"/>
              <w:rPr>
                <w:rFonts w:asciiTheme="minorHAnsi" w:hAnsiTheme="minorHAnsi" w:cstheme="minorHAnsi"/>
                <w:sz w:val="22"/>
                <w:szCs w:val="22"/>
              </w:rPr>
            </w:pPr>
          </w:p>
        </w:tc>
        <w:tc>
          <w:tcPr>
            <w:tcW w:w="567" w:type="dxa"/>
          </w:tcPr>
          <w:p w:rsidR="009E139A" w:rsidRPr="00AA4960" w:rsidRDefault="009E139A" w:rsidP="009E139A">
            <w:pPr>
              <w:spacing w:before="60" w:after="60"/>
              <w:rPr>
                <w:rFonts w:asciiTheme="minorHAnsi" w:hAnsiTheme="minorHAnsi" w:cstheme="minorHAnsi"/>
                <w:sz w:val="22"/>
                <w:szCs w:val="22"/>
              </w:rPr>
            </w:pPr>
            <w:r w:rsidRPr="00AA4960">
              <w:rPr>
                <w:rFonts w:asciiTheme="minorHAnsi" w:hAnsiTheme="minorHAnsi" w:cstheme="minorHAnsi"/>
                <w:sz w:val="22"/>
                <w:szCs w:val="22"/>
              </w:rPr>
              <w:t>8.</w:t>
            </w:r>
          </w:p>
        </w:tc>
        <w:tc>
          <w:tcPr>
            <w:tcW w:w="8226" w:type="dxa"/>
          </w:tcPr>
          <w:p w:rsidR="009E139A" w:rsidRPr="00AA4960" w:rsidRDefault="009E139A" w:rsidP="00B47EDC">
            <w:pPr>
              <w:spacing w:before="60" w:after="60"/>
              <w:rPr>
                <w:rFonts w:asciiTheme="minorHAnsi" w:hAnsiTheme="minorHAnsi" w:cstheme="minorHAnsi"/>
                <w:sz w:val="22"/>
                <w:szCs w:val="22"/>
              </w:rPr>
            </w:pPr>
            <w:r w:rsidRPr="00AA4960">
              <w:rPr>
                <w:rFonts w:asciiTheme="minorHAnsi" w:hAnsiTheme="minorHAnsi" w:cstheme="minorHAnsi"/>
                <w:sz w:val="22"/>
                <w:szCs w:val="22"/>
              </w:rPr>
              <w:t>Group Problem Solving/Decision Making</w:t>
            </w:r>
          </w:p>
        </w:tc>
      </w:tr>
      <w:tr w:rsidR="009E139A" w:rsidRPr="00AA4960">
        <w:tc>
          <w:tcPr>
            <w:tcW w:w="675" w:type="dxa"/>
          </w:tcPr>
          <w:p w:rsidR="009E139A" w:rsidRPr="00AA4960" w:rsidRDefault="009E139A" w:rsidP="009E139A">
            <w:pPr>
              <w:spacing w:before="60" w:after="60"/>
              <w:rPr>
                <w:rFonts w:asciiTheme="minorHAnsi" w:hAnsiTheme="minorHAnsi" w:cstheme="minorHAnsi"/>
                <w:sz w:val="22"/>
                <w:szCs w:val="22"/>
              </w:rPr>
            </w:pPr>
          </w:p>
        </w:tc>
        <w:tc>
          <w:tcPr>
            <w:tcW w:w="567" w:type="dxa"/>
          </w:tcPr>
          <w:p w:rsidR="009E139A" w:rsidRPr="00AA4960" w:rsidRDefault="009E139A" w:rsidP="009E139A">
            <w:pPr>
              <w:spacing w:before="60" w:after="60"/>
              <w:rPr>
                <w:rFonts w:asciiTheme="minorHAnsi" w:hAnsiTheme="minorHAnsi" w:cstheme="minorHAnsi"/>
                <w:sz w:val="22"/>
                <w:szCs w:val="22"/>
              </w:rPr>
            </w:pPr>
            <w:r w:rsidRPr="00AA4960">
              <w:rPr>
                <w:rFonts w:asciiTheme="minorHAnsi" w:hAnsiTheme="minorHAnsi" w:cstheme="minorHAnsi"/>
                <w:sz w:val="22"/>
                <w:szCs w:val="22"/>
              </w:rPr>
              <w:t>9.</w:t>
            </w:r>
          </w:p>
        </w:tc>
        <w:tc>
          <w:tcPr>
            <w:tcW w:w="8226" w:type="dxa"/>
          </w:tcPr>
          <w:p w:rsidR="009E139A" w:rsidRPr="00AA4960" w:rsidRDefault="00B55A80" w:rsidP="00040917">
            <w:pPr>
              <w:spacing w:before="60" w:after="60"/>
              <w:rPr>
                <w:rFonts w:asciiTheme="minorHAnsi" w:hAnsiTheme="minorHAnsi" w:cstheme="minorHAnsi"/>
                <w:sz w:val="22"/>
                <w:szCs w:val="22"/>
                <w:lang w:val="en-GB"/>
              </w:rPr>
            </w:pPr>
            <w:r w:rsidRPr="00AA4960">
              <w:rPr>
                <w:rFonts w:asciiTheme="minorHAnsi" w:hAnsiTheme="minorHAnsi" w:cstheme="minorHAnsi"/>
                <w:sz w:val="22"/>
                <w:szCs w:val="22"/>
                <w:lang w:val="en-GB"/>
              </w:rPr>
              <w:t>Situational Awreness</w:t>
            </w:r>
          </w:p>
        </w:tc>
      </w:tr>
      <w:tr w:rsidR="00B55A80" w:rsidRPr="00AA4960">
        <w:tc>
          <w:tcPr>
            <w:tcW w:w="675" w:type="dxa"/>
          </w:tcPr>
          <w:p w:rsidR="00B55A80" w:rsidRPr="00AA4960" w:rsidRDefault="00B55A80" w:rsidP="009E139A">
            <w:pPr>
              <w:spacing w:before="60" w:after="60"/>
              <w:rPr>
                <w:rFonts w:asciiTheme="minorHAnsi" w:hAnsiTheme="minorHAnsi" w:cstheme="minorHAnsi"/>
                <w:sz w:val="22"/>
                <w:szCs w:val="22"/>
              </w:rPr>
            </w:pPr>
          </w:p>
        </w:tc>
        <w:tc>
          <w:tcPr>
            <w:tcW w:w="567" w:type="dxa"/>
          </w:tcPr>
          <w:p w:rsidR="00B55A80" w:rsidRPr="00AA4960" w:rsidRDefault="00B55A80" w:rsidP="009E139A">
            <w:pPr>
              <w:spacing w:before="60" w:after="60"/>
              <w:rPr>
                <w:rFonts w:asciiTheme="minorHAnsi" w:hAnsiTheme="minorHAnsi" w:cstheme="minorHAnsi"/>
                <w:sz w:val="22"/>
                <w:szCs w:val="22"/>
              </w:rPr>
            </w:pPr>
            <w:r w:rsidRPr="00AA4960">
              <w:rPr>
                <w:rFonts w:asciiTheme="minorHAnsi" w:hAnsiTheme="minorHAnsi" w:cstheme="minorHAnsi"/>
                <w:sz w:val="22"/>
                <w:szCs w:val="22"/>
              </w:rPr>
              <w:t>10.</w:t>
            </w:r>
          </w:p>
        </w:tc>
        <w:tc>
          <w:tcPr>
            <w:tcW w:w="8226" w:type="dxa"/>
          </w:tcPr>
          <w:p w:rsidR="00B55A80" w:rsidRPr="00AA4960" w:rsidRDefault="00B55A80" w:rsidP="00E01B7F">
            <w:pPr>
              <w:spacing w:before="60" w:after="60"/>
              <w:rPr>
                <w:rFonts w:asciiTheme="minorHAnsi" w:hAnsiTheme="minorHAnsi" w:cstheme="minorHAnsi"/>
                <w:sz w:val="22"/>
                <w:szCs w:val="22"/>
                <w:lang w:val="en-GB"/>
              </w:rPr>
            </w:pPr>
            <w:r w:rsidRPr="00AA4960">
              <w:rPr>
                <w:rFonts w:asciiTheme="minorHAnsi" w:hAnsiTheme="minorHAnsi" w:cstheme="minorHAnsi"/>
                <w:sz w:val="22"/>
                <w:szCs w:val="22"/>
              </w:rPr>
              <w:t>Leadership/Followership</w:t>
            </w:r>
          </w:p>
        </w:tc>
      </w:tr>
      <w:tr w:rsidR="00B55A80" w:rsidRPr="00AA4960">
        <w:tc>
          <w:tcPr>
            <w:tcW w:w="675" w:type="dxa"/>
          </w:tcPr>
          <w:p w:rsidR="00B55A80" w:rsidRPr="00AA4960" w:rsidRDefault="00B55A80" w:rsidP="009E139A">
            <w:pPr>
              <w:spacing w:before="60" w:after="60"/>
              <w:rPr>
                <w:rFonts w:asciiTheme="minorHAnsi" w:hAnsiTheme="minorHAnsi" w:cstheme="minorHAnsi"/>
                <w:sz w:val="22"/>
                <w:szCs w:val="22"/>
              </w:rPr>
            </w:pPr>
          </w:p>
        </w:tc>
        <w:tc>
          <w:tcPr>
            <w:tcW w:w="567" w:type="dxa"/>
          </w:tcPr>
          <w:p w:rsidR="00B55A80" w:rsidRPr="00AA4960" w:rsidRDefault="00B55A80" w:rsidP="009E139A">
            <w:pPr>
              <w:spacing w:before="60" w:after="60"/>
              <w:rPr>
                <w:rFonts w:asciiTheme="minorHAnsi" w:hAnsiTheme="minorHAnsi" w:cstheme="minorHAnsi"/>
                <w:sz w:val="22"/>
                <w:szCs w:val="22"/>
              </w:rPr>
            </w:pPr>
            <w:r w:rsidRPr="00AA4960">
              <w:rPr>
                <w:rFonts w:asciiTheme="minorHAnsi" w:hAnsiTheme="minorHAnsi" w:cstheme="minorHAnsi"/>
                <w:sz w:val="22"/>
                <w:szCs w:val="22"/>
              </w:rPr>
              <w:t>11.</w:t>
            </w:r>
          </w:p>
        </w:tc>
        <w:tc>
          <w:tcPr>
            <w:tcW w:w="8226" w:type="dxa"/>
          </w:tcPr>
          <w:p w:rsidR="00B55A80" w:rsidRPr="00AA4960" w:rsidRDefault="00B55A80" w:rsidP="00E01B7F">
            <w:pPr>
              <w:spacing w:before="60" w:after="60"/>
              <w:rPr>
                <w:rFonts w:asciiTheme="minorHAnsi" w:hAnsiTheme="minorHAnsi" w:cstheme="minorHAnsi"/>
                <w:sz w:val="22"/>
                <w:szCs w:val="22"/>
                <w:lang w:val="en-GB"/>
              </w:rPr>
            </w:pPr>
            <w:r w:rsidRPr="00AA4960">
              <w:rPr>
                <w:rFonts w:asciiTheme="minorHAnsi" w:hAnsiTheme="minorHAnsi" w:cstheme="minorHAnsi"/>
                <w:sz w:val="22"/>
                <w:szCs w:val="22"/>
              </w:rPr>
              <w:t>Interpersonal Skills</w:t>
            </w:r>
          </w:p>
        </w:tc>
      </w:tr>
      <w:tr w:rsidR="00B55A80" w:rsidRPr="00AA4960">
        <w:tc>
          <w:tcPr>
            <w:tcW w:w="675" w:type="dxa"/>
          </w:tcPr>
          <w:p w:rsidR="00B55A80" w:rsidRPr="00AA4960" w:rsidRDefault="00B55A80" w:rsidP="009E139A">
            <w:pPr>
              <w:spacing w:before="60" w:after="60"/>
              <w:rPr>
                <w:rFonts w:asciiTheme="minorHAnsi" w:hAnsiTheme="minorHAnsi" w:cstheme="minorHAnsi"/>
                <w:sz w:val="22"/>
                <w:szCs w:val="22"/>
              </w:rPr>
            </w:pPr>
          </w:p>
        </w:tc>
        <w:tc>
          <w:tcPr>
            <w:tcW w:w="567" w:type="dxa"/>
          </w:tcPr>
          <w:p w:rsidR="00B55A80" w:rsidRPr="00AA4960" w:rsidRDefault="00B55A80" w:rsidP="009E139A">
            <w:pPr>
              <w:spacing w:before="60" w:after="60"/>
              <w:rPr>
                <w:rFonts w:asciiTheme="minorHAnsi" w:hAnsiTheme="minorHAnsi" w:cstheme="minorHAnsi"/>
                <w:sz w:val="22"/>
                <w:szCs w:val="22"/>
              </w:rPr>
            </w:pPr>
            <w:r w:rsidRPr="00AA4960">
              <w:rPr>
                <w:rFonts w:asciiTheme="minorHAnsi" w:hAnsiTheme="minorHAnsi" w:cstheme="minorHAnsi"/>
                <w:sz w:val="22"/>
                <w:szCs w:val="22"/>
              </w:rPr>
              <w:t>12.</w:t>
            </w:r>
          </w:p>
        </w:tc>
        <w:tc>
          <w:tcPr>
            <w:tcW w:w="8226" w:type="dxa"/>
          </w:tcPr>
          <w:p w:rsidR="00B55A80" w:rsidRPr="00AA4960" w:rsidRDefault="00B55A80" w:rsidP="00E01B7F">
            <w:pPr>
              <w:spacing w:before="60" w:after="60"/>
              <w:rPr>
                <w:rFonts w:asciiTheme="minorHAnsi" w:hAnsiTheme="minorHAnsi" w:cstheme="minorHAnsi"/>
                <w:sz w:val="22"/>
                <w:szCs w:val="22"/>
                <w:lang w:val="en-GB"/>
              </w:rPr>
            </w:pPr>
            <w:r w:rsidRPr="00AA4960">
              <w:rPr>
                <w:rFonts w:asciiTheme="minorHAnsi" w:hAnsiTheme="minorHAnsi" w:cstheme="minorHAnsi"/>
                <w:sz w:val="22"/>
                <w:szCs w:val="22"/>
              </w:rPr>
              <w:t>Critique</w:t>
            </w:r>
          </w:p>
        </w:tc>
      </w:tr>
      <w:tr w:rsidR="00B55A80" w:rsidRPr="00AA4960">
        <w:tc>
          <w:tcPr>
            <w:tcW w:w="675" w:type="dxa"/>
          </w:tcPr>
          <w:p w:rsidR="00B55A80" w:rsidRPr="00AA4960" w:rsidRDefault="00B55A80" w:rsidP="009E139A">
            <w:pPr>
              <w:spacing w:before="60" w:after="60"/>
              <w:rPr>
                <w:rFonts w:asciiTheme="minorHAnsi" w:hAnsiTheme="minorHAnsi" w:cstheme="minorHAnsi"/>
                <w:sz w:val="22"/>
                <w:szCs w:val="22"/>
              </w:rPr>
            </w:pPr>
          </w:p>
        </w:tc>
        <w:tc>
          <w:tcPr>
            <w:tcW w:w="567" w:type="dxa"/>
          </w:tcPr>
          <w:p w:rsidR="00B55A80" w:rsidRPr="00AA4960" w:rsidRDefault="00B55A80" w:rsidP="009E139A">
            <w:pPr>
              <w:spacing w:before="60" w:after="60"/>
              <w:rPr>
                <w:rFonts w:asciiTheme="minorHAnsi" w:hAnsiTheme="minorHAnsi" w:cstheme="minorHAnsi"/>
                <w:sz w:val="22"/>
                <w:szCs w:val="22"/>
              </w:rPr>
            </w:pPr>
            <w:r w:rsidRPr="00AA4960">
              <w:rPr>
                <w:rFonts w:asciiTheme="minorHAnsi" w:hAnsiTheme="minorHAnsi" w:cstheme="minorHAnsi"/>
                <w:sz w:val="22"/>
                <w:szCs w:val="22"/>
              </w:rPr>
              <w:t>13.</w:t>
            </w:r>
          </w:p>
        </w:tc>
        <w:tc>
          <w:tcPr>
            <w:tcW w:w="8226" w:type="dxa"/>
          </w:tcPr>
          <w:p w:rsidR="00B55A80" w:rsidRPr="00AA4960" w:rsidRDefault="00B55A80" w:rsidP="00E01B7F">
            <w:pPr>
              <w:spacing w:before="60" w:after="60"/>
              <w:rPr>
                <w:rFonts w:asciiTheme="minorHAnsi" w:hAnsiTheme="minorHAnsi" w:cstheme="minorHAnsi"/>
                <w:sz w:val="22"/>
                <w:szCs w:val="22"/>
                <w:lang w:val="en-GB"/>
              </w:rPr>
            </w:pPr>
            <w:r w:rsidRPr="00AA4960">
              <w:rPr>
                <w:rFonts w:asciiTheme="minorHAnsi" w:hAnsiTheme="minorHAnsi" w:cstheme="minorHAnsi"/>
                <w:sz w:val="22"/>
                <w:szCs w:val="22"/>
              </w:rPr>
              <w:t>Safety Management Systems</w:t>
            </w:r>
          </w:p>
        </w:tc>
      </w:tr>
      <w:tr w:rsidR="00B55A80" w:rsidRPr="00AA4960">
        <w:tc>
          <w:tcPr>
            <w:tcW w:w="675" w:type="dxa"/>
          </w:tcPr>
          <w:p w:rsidR="00B55A80" w:rsidRPr="00AA4960" w:rsidRDefault="00B55A80" w:rsidP="009E139A">
            <w:pPr>
              <w:spacing w:before="60" w:after="60"/>
              <w:rPr>
                <w:rFonts w:asciiTheme="minorHAnsi" w:hAnsiTheme="minorHAnsi" w:cstheme="minorHAnsi"/>
                <w:sz w:val="22"/>
                <w:szCs w:val="22"/>
              </w:rPr>
            </w:pPr>
          </w:p>
        </w:tc>
        <w:tc>
          <w:tcPr>
            <w:tcW w:w="567" w:type="dxa"/>
          </w:tcPr>
          <w:p w:rsidR="00B55A80" w:rsidRPr="00AA4960" w:rsidRDefault="00B55A80" w:rsidP="009E139A">
            <w:pPr>
              <w:spacing w:before="60" w:after="60"/>
              <w:rPr>
                <w:rFonts w:asciiTheme="minorHAnsi" w:hAnsiTheme="minorHAnsi" w:cstheme="minorHAnsi"/>
                <w:sz w:val="22"/>
                <w:szCs w:val="22"/>
              </w:rPr>
            </w:pPr>
            <w:r w:rsidRPr="00AA4960">
              <w:rPr>
                <w:rFonts w:asciiTheme="minorHAnsi" w:hAnsiTheme="minorHAnsi" w:cstheme="minorHAnsi"/>
                <w:sz w:val="22"/>
                <w:szCs w:val="22"/>
              </w:rPr>
              <w:t>14.</w:t>
            </w:r>
          </w:p>
        </w:tc>
        <w:tc>
          <w:tcPr>
            <w:tcW w:w="8226" w:type="dxa"/>
          </w:tcPr>
          <w:p w:rsidR="00B55A80" w:rsidRPr="00AA4960" w:rsidRDefault="00B55A80" w:rsidP="00E01B7F">
            <w:pPr>
              <w:spacing w:before="60" w:after="60"/>
              <w:rPr>
                <w:rFonts w:asciiTheme="minorHAnsi" w:hAnsiTheme="minorHAnsi" w:cstheme="minorHAnsi"/>
                <w:sz w:val="22"/>
                <w:szCs w:val="22"/>
              </w:rPr>
            </w:pPr>
            <w:r w:rsidRPr="00AA4960">
              <w:rPr>
                <w:rFonts w:asciiTheme="minorHAnsi" w:hAnsiTheme="minorHAnsi" w:cstheme="minorHAnsi"/>
                <w:sz w:val="22"/>
                <w:szCs w:val="22"/>
              </w:rPr>
              <w:t>Loss of Control</w:t>
            </w:r>
          </w:p>
        </w:tc>
      </w:tr>
      <w:tr w:rsidR="00B55A80" w:rsidRPr="00AA4960">
        <w:tc>
          <w:tcPr>
            <w:tcW w:w="675" w:type="dxa"/>
          </w:tcPr>
          <w:p w:rsidR="00B55A80" w:rsidRPr="00AA4960" w:rsidRDefault="00B55A80" w:rsidP="009E139A">
            <w:pPr>
              <w:spacing w:before="60" w:after="60"/>
              <w:rPr>
                <w:rFonts w:asciiTheme="minorHAnsi" w:hAnsiTheme="minorHAnsi" w:cstheme="minorHAnsi"/>
                <w:sz w:val="22"/>
                <w:szCs w:val="22"/>
              </w:rPr>
            </w:pPr>
          </w:p>
        </w:tc>
        <w:tc>
          <w:tcPr>
            <w:tcW w:w="567" w:type="dxa"/>
          </w:tcPr>
          <w:p w:rsidR="00B55A80" w:rsidRPr="00AA4960" w:rsidRDefault="00B55A80" w:rsidP="009E139A">
            <w:pPr>
              <w:spacing w:before="60" w:after="60"/>
              <w:rPr>
                <w:rFonts w:asciiTheme="minorHAnsi" w:hAnsiTheme="minorHAnsi" w:cstheme="minorHAnsi"/>
                <w:sz w:val="22"/>
                <w:szCs w:val="22"/>
              </w:rPr>
            </w:pPr>
            <w:r w:rsidRPr="00AA4960">
              <w:rPr>
                <w:rFonts w:asciiTheme="minorHAnsi" w:hAnsiTheme="minorHAnsi" w:cstheme="minorHAnsi"/>
                <w:sz w:val="22"/>
                <w:szCs w:val="22"/>
              </w:rPr>
              <w:t>15.</w:t>
            </w:r>
          </w:p>
        </w:tc>
        <w:tc>
          <w:tcPr>
            <w:tcW w:w="8226" w:type="dxa"/>
          </w:tcPr>
          <w:p w:rsidR="00B55A80" w:rsidRPr="00AA4960" w:rsidRDefault="00B55A80" w:rsidP="00E01B7F">
            <w:pPr>
              <w:spacing w:before="60" w:after="60"/>
              <w:rPr>
                <w:rFonts w:asciiTheme="minorHAnsi" w:hAnsiTheme="minorHAnsi" w:cstheme="minorHAnsi"/>
                <w:sz w:val="22"/>
                <w:szCs w:val="22"/>
              </w:rPr>
            </w:pPr>
            <w:r w:rsidRPr="00AA4960">
              <w:rPr>
                <w:rFonts w:asciiTheme="minorHAnsi" w:hAnsiTheme="minorHAnsi" w:cstheme="minorHAnsi"/>
                <w:sz w:val="22"/>
                <w:szCs w:val="22"/>
              </w:rPr>
              <w:t>Controlled Flight into Terrain</w:t>
            </w:r>
          </w:p>
        </w:tc>
      </w:tr>
      <w:tr w:rsidR="00B55A80" w:rsidRPr="00AA4960">
        <w:tc>
          <w:tcPr>
            <w:tcW w:w="675" w:type="dxa"/>
          </w:tcPr>
          <w:p w:rsidR="00B55A80" w:rsidRPr="00AA4960" w:rsidRDefault="00B55A80" w:rsidP="009E139A">
            <w:pPr>
              <w:spacing w:before="60" w:after="60"/>
              <w:rPr>
                <w:rFonts w:asciiTheme="minorHAnsi" w:hAnsiTheme="minorHAnsi" w:cstheme="minorHAnsi"/>
                <w:sz w:val="22"/>
                <w:szCs w:val="22"/>
              </w:rPr>
            </w:pPr>
          </w:p>
        </w:tc>
        <w:tc>
          <w:tcPr>
            <w:tcW w:w="567" w:type="dxa"/>
          </w:tcPr>
          <w:p w:rsidR="00B55A80" w:rsidRPr="00AA4960" w:rsidRDefault="00B55A80" w:rsidP="009E139A">
            <w:pPr>
              <w:spacing w:before="60" w:after="60"/>
              <w:rPr>
                <w:rFonts w:asciiTheme="minorHAnsi" w:hAnsiTheme="minorHAnsi" w:cstheme="minorHAnsi"/>
                <w:sz w:val="22"/>
                <w:szCs w:val="22"/>
              </w:rPr>
            </w:pPr>
            <w:r w:rsidRPr="00AA4960">
              <w:rPr>
                <w:rFonts w:asciiTheme="minorHAnsi" w:hAnsiTheme="minorHAnsi" w:cstheme="minorHAnsi"/>
                <w:sz w:val="22"/>
                <w:szCs w:val="22"/>
              </w:rPr>
              <w:t>16.</w:t>
            </w:r>
          </w:p>
        </w:tc>
        <w:tc>
          <w:tcPr>
            <w:tcW w:w="8226" w:type="dxa"/>
          </w:tcPr>
          <w:p w:rsidR="00B55A80" w:rsidRPr="00AA4960" w:rsidRDefault="00B55A80" w:rsidP="00E01B7F">
            <w:pPr>
              <w:spacing w:before="60" w:after="60"/>
              <w:rPr>
                <w:rFonts w:asciiTheme="minorHAnsi" w:hAnsiTheme="minorHAnsi" w:cstheme="minorHAnsi"/>
                <w:sz w:val="22"/>
                <w:szCs w:val="22"/>
              </w:rPr>
            </w:pPr>
            <w:r w:rsidRPr="00AA4960">
              <w:rPr>
                <w:rFonts w:asciiTheme="minorHAnsi" w:hAnsiTheme="minorHAnsi" w:cstheme="minorHAnsi"/>
                <w:sz w:val="22"/>
                <w:szCs w:val="22"/>
              </w:rPr>
              <w:t>Approac</w:t>
            </w:r>
            <w:r w:rsidR="00EE3A9C">
              <w:rPr>
                <w:rFonts w:asciiTheme="minorHAnsi" w:hAnsiTheme="minorHAnsi" w:cstheme="minorHAnsi"/>
                <w:sz w:val="22"/>
                <w:szCs w:val="22"/>
              </w:rPr>
              <w:t>h and Landing Accident Reduction</w:t>
            </w:r>
          </w:p>
        </w:tc>
      </w:tr>
      <w:tr w:rsidR="00B55A80" w:rsidRPr="00AA4960">
        <w:trPr>
          <w:cantSplit/>
          <w:trHeight w:val="100"/>
        </w:trPr>
        <w:tc>
          <w:tcPr>
            <w:tcW w:w="675" w:type="dxa"/>
          </w:tcPr>
          <w:p w:rsidR="00B55A80" w:rsidRPr="00AA4960" w:rsidRDefault="00B55A80" w:rsidP="00074DBB">
            <w:pPr>
              <w:spacing w:before="240"/>
              <w:rPr>
                <w:rFonts w:asciiTheme="minorHAnsi" w:hAnsiTheme="minorHAnsi" w:cstheme="minorHAnsi"/>
                <w:b/>
              </w:rPr>
            </w:pPr>
            <w:r w:rsidRPr="00AA4960">
              <w:rPr>
                <w:rFonts w:asciiTheme="minorHAnsi" w:hAnsiTheme="minorHAnsi" w:cstheme="minorHAnsi"/>
                <w:b/>
              </w:rPr>
              <w:lastRenderedPageBreak/>
              <w:t>IV.</w:t>
            </w:r>
          </w:p>
        </w:tc>
        <w:tc>
          <w:tcPr>
            <w:tcW w:w="8793" w:type="dxa"/>
            <w:gridSpan w:val="2"/>
          </w:tcPr>
          <w:p w:rsidR="00B55A80" w:rsidRPr="00AA4960" w:rsidRDefault="00B55A80" w:rsidP="00074DBB">
            <w:pPr>
              <w:spacing w:before="240"/>
              <w:rPr>
                <w:rFonts w:asciiTheme="minorHAnsi" w:hAnsiTheme="minorHAnsi" w:cstheme="minorHAnsi"/>
                <w:b/>
              </w:rPr>
            </w:pPr>
            <w:r w:rsidRPr="00AA4960">
              <w:rPr>
                <w:rFonts w:asciiTheme="minorHAnsi" w:hAnsiTheme="minorHAnsi" w:cstheme="minorHAnsi"/>
                <w:b/>
              </w:rPr>
              <w:t>REQUIRED RESOURCES/TEXTS/MATERIALS:</w:t>
            </w:r>
          </w:p>
          <w:p w:rsidR="00B55A80" w:rsidRPr="00AA4960" w:rsidRDefault="00B55A80" w:rsidP="005A635A">
            <w:pPr>
              <w:numPr>
                <w:ilvl w:val="0"/>
                <w:numId w:val="17"/>
              </w:numPr>
              <w:spacing w:before="120"/>
              <w:ind w:left="360"/>
              <w:rPr>
                <w:rFonts w:asciiTheme="minorHAnsi" w:hAnsiTheme="minorHAnsi" w:cstheme="minorHAnsi"/>
                <w:i/>
              </w:rPr>
            </w:pPr>
            <w:r w:rsidRPr="00AA4960">
              <w:rPr>
                <w:rFonts w:asciiTheme="minorHAnsi" w:hAnsiTheme="minorHAnsi" w:cstheme="minorHAnsi"/>
                <w:lang w:val="en-GB"/>
              </w:rPr>
              <w:t xml:space="preserve">Human Factors for Aviation - Advanced Handbook / </w:t>
            </w:r>
            <w:r w:rsidRPr="00AA4960">
              <w:rPr>
                <w:rFonts w:asciiTheme="minorHAnsi" w:hAnsiTheme="minorHAnsi" w:cstheme="minorHAnsi"/>
              </w:rPr>
              <w:t>Published by Transport Canada ISBN # 0-660-16656-9</w:t>
            </w:r>
          </w:p>
          <w:p w:rsidR="00B55A80" w:rsidRPr="00AA4960" w:rsidRDefault="00B55A80" w:rsidP="005A635A">
            <w:pPr>
              <w:numPr>
                <w:ilvl w:val="0"/>
                <w:numId w:val="17"/>
              </w:numPr>
              <w:spacing w:before="120"/>
              <w:ind w:left="360"/>
              <w:rPr>
                <w:rFonts w:asciiTheme="minorHAnsi" w:hAnsiTheme="minorHAnsi" w:cstheme="minorHAnsi"/>
                <w:i/>
              </w:rPr>
            </w:pPr>
            <w:r w:rsidRPr="00AA4960">
              <w:rPr>
                <w:rFonts w:asciiTheme="minorHAnsi" w:hAnsiTheme="minorHAnsi" w:cstheme="minorHAnsi"/>
                <w:lang w:val="en-GB"/>
              </w:rPr>
              <w:t>Internet Access</w:t>
            </w:r>
          </w:p>
        </w:tc>
      </w:tr>
      <w:tr w:rsidR="00B55A80" w:rsidRPr="00647DB4">
        <w:trPr>
          <w:cantSplit/>
          <w:trHeight w:val="100"/>
        </w:trPr>
        <w:tc>
          <w:tcPr>
            <w:tcW w:w="675" w:type="dxa"/>
          </w:tcPr>
          <w:p w:rsidR="00B55A80" w:rsidRPr="00647DB4" w:rsidRDefault="00B55A80">
            <w:pPr>
              <w:rPr>
                <w:rFonts w:asciiTheme="minorHAnsi" w:hAnsiTheme="minorHAnsi" w:cstheme="minorHAnsi"/>
                <w:b/>
                <w:szCs w:val="24"/>
              </w:rPr>
            </w:pPr>
          </w:p>
        </w:tc>
        <w:tc>
          <w:tcPr>
            <w:tcW w:w="8793" w:type="dxa"/>
            <w:gridSpan w:val="2"/>
          </w:tcPr>
          <w:p w:rsidR="00B55A80" w:rsidRPr="00647DB4" w:rsidRDefault="00B55A80" w:rsidP="00F15A6C">
            <w:pPr>
              <w:spacing w:before="120" w:after="120"/>
              <w:rPr>
                <w:rFonts w:asciiTheme="minorHAnsi" w:hAnsiTheme="minorHAnsi" w:cstheme="minorHAnsi"/>
                <w:b/>
                <w:szCs w:val="24"/>
              </w:rPr>
            </w:pPr>
            <w:r w:rsidRPr="00647DB4">
              <w:rPr>
                <w:rFonts w:asciiTheme="minorHAnsi" w:hAnsiTheme="minorHAnsi" w:cstheme="minorHAnsi"/>
                <w:b/>
                <w:szCs w:val="24"/>
              </w:rPr>
              <w:t>ADDITIONAL RESOURCES/TEXTS/MATERIALS:</w:t>
            </w:r>
          </w:p>
          <w:p w:rsidR="00AA4960" w:rsidRPr="00647DB4" w:rsidRDefault="00AA4960" w:rsidP="00AA4960">
            <w:pPr>
              <w:pStyle w:val="ListNumber"/>
              <w:numPr>
                <w:ilvl w:val="0"/>
                <w:numId w:val="0"/>
              </w:numPr>
              <w:rPr>
                <w:rFonts w:asciiTheme="minorHAnsi" w:hAnsiTheme="minorHAnsi" w:cstheme="minorHAnsi"/>
                <w:szCs w:val="24"/>
              </w:rPr>
            </w:pPr>
            <w:r w:rsidRPr="00647DB4">
              <w:rPr>
                <w:rFonts w:asciiTheme="minorHAnsi" w:hAnsiTheme="minorHAnsi" w:cstheme="minorHAnsi"/>
                <w:szCs w:val="24"/>
              </w:rPr>
              <w:t>Your Sault College Library is an excellent resource!</w:t>
            </w:r>
          </w:p>
          <w:p w:rsidR="0028465B" w:rsidRPr="00647DB4" w:rsidRDefault="0028465B" w:rsidP="00AA4960">
            <w:pPr>
              <w:spacing w:line="360" w:lineRule="auto"/>
              <w:rPr>
                <w:rFonts w:asciiTheme="minorHAnsi" w:hAnsiTheme="minorHAnsi" w:cstheme="minorHAnsi"/>
                <w:szCs w:val="24"/>
                <w:u w:val="single"/>
              </w:rPr>
            </w:pPr>
          </w:p>
          <w:p w:rsidR="00AA4960" w:rsidRPr="00647DB4" w:rsidRDefault="00AA4960" w:rsidP="00AA4960">
            <w:pPr>
              <w:spacing w:line="360" w:lineRule="auto"/>
              <w:rPr>
                <w:rFonts w:asciiTheme="minorHAnsi" w:hAnsiTheme="minorHAnsi" w:cstheme="minorHAnsi"/>
                <w:szCs w:val="24"/>
                <w:u w:val="single"/>
              </w:rPr>
            </w:pPr>
            <w:r w:rsidRPr="00647DB4">
              <w:rPr>
                <w:rFonts w:asciiTheme="minorHAnsi" w:hAnsiTheme="minorHAnsi" w:cstheme="minorHAnsi"/>
                <w:szCs w:val="24"/>
                <w:u w:val="single"/>
              </w:rPr>
              <w:t>Web Links:</w:t>
            </w:r>
          </w:p>
          <w:p w:rsidR="00AA4960" w:rsidRPr="00647DB4" w:rsidRDefault="00521B82" w:rsidP="00AA4960">
            <w:pPr>
              <w:pStyle w:val="ListNumber"/>
              <w:numPr>
                <w:ilvl w:val="0"/>
                <w:numId w:val="0"/>
              </w:numPr>
              <w:rPr>
                <w:rFonts w:asciiTheme="minorHAnsi" w:hAnsiTheme="minorHAnsi" w:cstheme="minorHAnsi"/>
                <w:szCs w:val="24"/>
              </w:rPr>
            </w:pPr>
            <w:hyperlink r:id="rId11" w:history="1">
              <w:r w:rsidR="00AA4960" w:rsidRPr="00647DB4">
                <w:rPr>
                  <w:rStyle w:val="Hyperlink"/>
                  <w:rFonts w:asciiTheme="minorHAnsi" w:hAnsiTheme="minorHAnsi" w:cstheme="minorHAnsi"/>
                  <w:szCs w:val="24"/>
                </w:rPr>
                <w:t>A.I.M. – aeronautical information manual</w:t>
              </w:r>
            </w:hyperlink>
          </w:p>
          <w:p w:rsidR="00AA4960" w:rsidRPr="00647DB4" w:rsidRDefault="00521B82" w:rsidP="00AA4960">
            <w:pPr>
              <w:spacing w:before="120" w:line="360" w:lineRule="auto"/>
              <w:rPr>
                <w:rFonts w:asciiTheme="minorHAnsi" w:hAnsiTheme="minorHAnsi" w:cstheme="minorHAnsi"/>
                <w:szCs w:val="24"/>
              </w:rPr>
            </w:pPr>
            <w:hyperlink r:id="rId12" w:history="1">
              <w:r w:rsidR="00AA4960" w:rsidRPr="00647DB4">
                <w:rPr>
                  <w:rStyle w:val="Hyperlink"/>
                  <w:rFonts w:asciiTheme="minorHAnsi" w:hAnsiTheme="minorHAnsi" w:cstheme="minorHAnsi"/>
                  <w:szCs w:val="24"/>
                </w:rPr>
                <w:t>http://www.tc.gc.ca/eng/civilaviation/opssvs/aviationsafety-menu.htm</w:t>
              </w:r>
            </w:hyperlink>
            <w:r w:rsidR="00AA4960" w:rsidRPr="00647DB4">
              <w:rPr>
                <w:rFonts w:asciiTheme="minorHAnsi" w:hAnsiTheme="minorHAnsi" w:cstheme="minorHAnsi"/>
                <w:szCs w:val="24"/>
              </w:rPr>
              <w:t xml:space="preserve"> </w:t>
            </w:r>
          </w:p>
          <w:p w:rsidR="00AA4960" w:rsidRPr="00647DB4" w:rsidRDefault="00521B82" w:rsidP="00AA4960">
            <w:pPr>
              <w:spacing w:line="360" w:lineRule="auto"/>
              <w:rPr>
                <w:rFonts w:asciiTheme="minorHAnsi" w:hAnsiTheme="minorHAnsi" w:cstheme="minorHAnsi"/>
                <w:szCs w:val="24"/>
                <w:lang w:val="en-GB"/>
              </w:rPr>
            </w:pPr>
            <w:hyperlink r:id="rId13" w:history="1">
              <w:r w:rsidR="00AA4960" w:rsidRPr="00647DB4">
                <w:rPr>
                  <w:rStyle w:val="Hyperlink"/>
                  <w:rFonts w:asciiTheme="minorHAnsi" w:hAnsiTheme="minorHAnsi" w:cstheme="minorHAnsi"/>
                  <w:szCs w:val="24"/>
                  <w:lang w:val="en-GB"/>
                </w:rPr>
                <w:t>http://www.faa.gov/pilots/safety/pilotsafetybrochures/</w:t>
              </w:r>
            </w:hyperlink>
            <w:r w:rsidR="00AA4960" w:rsidRPr="00647DB4">
              <w:rPr>
                <w:rFonts w:asciiTheme="minorHAnsi" w:hAnsiTheme="minorHAnsi" w:cstheme="minorHAnsi"/>
                <w:szCs w:val="24"/>
                <w:lang w:val="en-GB"/>
              </w:rPr>
              <w:t xml:space="preserve"> </w:t>
            </w:r>
          </w:p>
          <w:p w:rsidR="00AA4960" w:rsidRPr="00647DB4" w:rsidRDefault="00521B82" w:rsidP="00AA4960">
            <w:pPr>
              <w:spacing w:line="360" w:lineRule="auto"/>
              <w:rPr>
                <w:rFonts w:asciiTheme="minorHAnsi" w:hAnsiTheme="minorHAnsi" w:cstheme="minorHAnsi"/>
                <w:szCs w:val="24"/>
                <w:lang w:val="en-GB"/>
              </w:rPr>
            </w:pPr>
            <w:hyperlink r:id="rId14" w:history="1">
              <w:r w:rsidR="00AA4960" w:rsidRPr="00647DB4">
                <w:rPr>
                  <w:rStyle w:val="Hyperlink"/>
                  <w:rFonts w:asciiTheme="minorHAnsi" w:hAnsiTheme="minorHAnsi" w:cstheme="minorHAnsi"/>
                  <w:szCs w:val="24"/>
                  <w:lang w:val="en-GB"/>
                </w:rPr>
                <w:t>http://flightsafety.org/</w:t>
              </w:r>
            </w:hyperlink>
            <w:r w:rsidR="00AA4960" w:rsidRPr="00647DB4">
              <w:rPr>
                <w:rFonts w:asciiTheme="minorHAnsi" w:hAnsiTheme="minorHAnsi" w:cstheme="minorHAnsi"/>
                <w:szCs w:val="24"/>
                <w:lang w:val="en-GB"/>
              </w:rPr>
              <w:t xml:space="preserve"> </w:t>
            </w:r>
          </w:p>
          <w:p w:rsidR="00AA4960" w:rsidRPr="00647DB4" w:rsidRDefault="00521B82" w:rsidP="00AA4960">
            <w:pPr>
              <w:spacing w:line="360" w:lineRule="auto"/>
              <w:rPr>
                <w:rFonts w:asciiTheme="minorHAnsi" w:hAnsiTheme="minorHAnsi" w:cstheme="minorHAnsi"/>
                <w:szCs w:val="24"/>
              </w:rPr>
            </w:pPr>
            <w:hyperlink r:id="rId15" w:history="1">
              <w:r w:rsidR="00AA4960" w:rsidRPr="00647DB4">
                <w:rPr>
                  <w:rStyle w:val="Hyperlink"/>
                  <w:rFonts w:asciiTheme="minorHAnsi" w:hAnsiTheme="minorHAnsi" w:cstheme="minorHAnsi"/>
                  <w:szCs w:val="24"/>
                  <w:lang w:val="en-GB"/>
                </w:rPr>
                <w:t>http://www.airforce.forces.gc.ca/dfs-dsv/index-eng.asp</w:t>
              </w:r>
            </w:hyperlink>
          </w:p>
          <w:p w:rsidR="00B55A80" w:rsidRPr="00647DB4" w:rsidRDefault="00521B82" w:rsidP="005A6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heme="minorHAnsi" w:hAnsiTheme="minorHAnsi" w:cstheme="minorHAnsi"/>
                <w:szCs w:val="24"/>
              </w:rPr>
            </w:pPr>
            <w:hyperlink r:id="rId16" w:history="1">
              <w:r w:rsidR="00647DB4" w:rsidRPr="00647DB4">
                <w:rPr>
                  <w:rStyle w:val="Hyperlink"/>
                  <w:rFonts w:asciiTheme="minorHAnsi" w:hAnsiTheme="minorHAnsi" w:cstheme="minorHAnsi"/>
                  <w:szCs w:val="24"/>
                </w:rPr>
                <w:t>http://www.casa.gov.au/scripts/nc.dll?WCMS:HOMEPAGE::pc=HOME</w:t>
              </w:r>
            </w:hyperlink>
          </w:p>
          <w:p w:rsidR="00647DB4" w:rsidRPr="00647DB4" w:rsidRDefault="00647DB4" w:rsidP="005A63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heme="minorHAnsi" w:hAnsiTheme="minorHAnsi" w:cstheme="minorHAnsi"/>
                <w:szCs w:val="24"/>
                <w:lang w:val="en-GB"/>
              </w:rPr>
            </w:pPr>
          </w:p>
        </w:tc>
      </w:tr>
      <w:tr w:rsidR="00D1300B" w:rsidRPr="00AA4960">
        <w:trPr>
          <w:cantSplit/>
        </w:trPr>
        <w:tc>
          <w:tcPr>
            <w:tcW w:w="675" w:type="dxa"/>
          </w:tcPr>
          <w:p w:rsidR="00D1300B" w:rsidRPr="00AA4960" w:rsidRDefault="00D1300B" w:rsidP="00AA4960">
            <w:pPr>
              <w:spacing w:after="100" w:afterAutospacing="1"/>
              <w:rPr>
                <w:rFonts w:asciiTheme="minorHAnsi" w:hAnsiTheme="minorHAnsi" w:cstheme="minorHAnsi"/>
                <w:b/>
              </w:rPr>
            </w:pPr>
            <w:r w:rsidRPr="00AA4960">
              <w:rPr>
                <w:rFonts w:asciiTheme="minorHAnsi" w:hAnsiTheme="minorHAnsi" w:cstheme="minorHAnsi"/>
                <w:b/>
              </w:rPr>
              <w:t>V.</w:t>
            </w:r>
          </w:p>
        </w:tc>
        <w:tc>
          <w:tcPr>
            <w:tcW w:w="8793" w:type="dxa"/>
            <w:gridSpan w:val="2"/>
          </w:tcPr>
          <w:p w:rsidR="00D92C8E" w:rsidRPr="00AA4960" w:rsidRDefault="00E53BF2" w:rsidP="00D04793">
            <w:pPr>
              <w:spacing w:after="100" w:afterAutospacing="1"/>
              <w:rPr>
                <w:rFonts w:asciiTheme="minorHAnsi" w:hAnsiTheme="minorHAnsi" w:cstheme="minorHAnsi"/>
                <w:b/>
              </w:rPr>
            </w:pPr>
            <w:r w:rsidRPr="00AA4960">
              <w:rPr>
                <w:rFonts w:asciiTheme="minorHAnsi" w:hAnsiTheme="minorHAnsi" w:cstheme="minorHAnsi"/>
                <w:b/>
              </w:rPr>
              <w:t>EVALUATION PROCESS/GRADING SYSTEM:</w:t>
            </w:r>
          </w:p>
        </w:tc>
      </w:tr>
      <w:tr w:rsidR="00415335" w:rsidRPr="00AA4960" w:rsidTr="00415335">
        <w:tc>
          <w:tcPr>
            <w:tcW w:w="675" w:type="dxa"/>
          </w:tcPr>
          <w:p w:rsidR="00415335" w:rsidRPr="00AA4960" w:rsidRDefault="00415335">
            <w:pPr>
              <w:rPr>
                <w:rFonts w:asciiTheme="minorHAnsi" w:hAnsiTheme="minorHAnsi" w:cstheme="minorHAnsi"/>
              </w:rPr>
            </w:pPr>
          </w:p>
        </w:tc>
        <w:tc>
          <w:tcPr>
            <w:tcW w:w="8793" w:type="dxa"/>
            <w:gridSpan w:val="2"/>
          </w:tcPr>
          <w:p w:rsidR="008D1F09" w:rsidRPr="008D1F09" w:rsidRDefault="00415335" w:rsidP="008D1F09">
            <w:pPr>
              <w:pStyle w:val="ListBullet"/>
              <w:numPr>
                <w:ilvl w:val="0"/>
                <w:numId w:val="0"/>
              </w:numPr>
              <w:rPr>
                <w:rFonts w:asciiTheme="minorHAnsi" w:hAnsiTheme="minorHAnsi" w:cstheme="minorHAnsi"/>
              </w:rPr>
            </w:pPr>
            <w:r w:rsidRPr="00AA4960">
              <w:rPr>
                <w:rFonts w:asciiTheme="minorHAnsi" w:hAnsiTheme="minorHAnsi" w:cstheme="minorHAnsi"/>
                <w:lang w:val="en-GB"/>
              </w:rPr>
              <w:t xml:space="preserve">The student will be assessed by a combination of attendance and deportment, assignments, tests and a final exam. Weighting will be as follows: </w:t>
            </w:r>
            <w:r w:rsidR="00E02998">
              <w:rPr>
                <w:rFonts w:asciiTheme="minorHAnsi" w:hAnsiTheme="minorHAnsi" w:cstheme="minorHAnsi"/>
                <w:lang w:val="en-GB"/>
              </w:rPr>
              <w:t xml:space="preserve">assignments 1,2,3,4, &amp; 7 - </w:t>
            </w:r>
            <w:r w:rsidRPr="00AA4960">
              <w:rPr>
                <w:rFonts w:asciiTheme="minorHAnsi" w:hAnsiTheme="minorHAnsi" w:cstheme="minorHAnsi"/>
                <w:lang w:val="en-GB"/>
              </w:rPr>
              <w:t>20%</w:t>
            </w:r>
            <w:r w:rsidR="00E02998">
              <w:rPr>
                <w:rFonts w:asciiTheme="minorHAnsi" w:hAnsiTheme="minorHAnsi" w:cstheme="minorHAnsi"/>
                <w:lang w:val="en-GB"/>
              </w:rPr>
              <w:t>, assignments 5 &amp; 6 – 20%, term</w:t>
            </w:r>
            <w:r w:rsidRPr="00AA4960">
              <w:rPr>
                <w:rFonts w:asciiTheme="minorHAnsi" w:hAnsiTheme="minorHAnsi" w:cstheme="minorHAnsi"/>
                <w:lang w:val="en-GB"/>
              </w:rPr>
              <w:t xml:space="preserve"> test</w:t>
            </w:r>
            <w:r w:rsidR="00E02998">
              <w:rPr>
                <w:rFonts w:asciiTheme="minorHAnsi" w:hAnsiTheme="minorHAnsi" w:cstheme="minorHAnsi"/>
                <w:lang w:val="en-GB"/>
              </w:rPr>
              <w:t>(</w:t>
            </w:r>
            <w:r w:rsidRPr="00AA4960">
              <w:rPr>
                <w:rFonts w:asciiTheme="minorHAnsi" w:hAnsiTheme="minorHAnsi" w:cstheme="minorHAnsi"/>
                <w:lang w:val="en-GB"/>
              </w:rPr>
              <w:t>s</w:t>
            </w:r>
            <w:r w:rsidR="00E02998">
              <w:rPr>
                <w:rFonts w:asciiTheme="minorHAnsi" w:hAnsiTheme="minorHAnsi" w:cstheme="minorHAnsi"/>
                <w:lang w:val="en-GB"/>
              </w:rPr>
              <w:t xml:space="preserve">) – 20%, and the final exam – </w:t>
            </w:r>
            <w:r w:rsidRPr="00AA4960">
              <w:rPr>
                <w:rFonts w:asciiTheme="minorHAnsi" w:hAnsiTheme="minorHAnsi" w:cstheme="minorHAnsi"/>
                <w:lang w:val="en-GB"/>
              </w:rPr>
              <w:t>40%. A minimum mark of 70% is required to pass the course.</w:t>
            </w:r>
            <w:r w:rsidR="008D1F09">
              <w:rPr>
                <w:rFonts w:asciiTheme="minorHAnsi" w:hAnsiTheme="minorHAnsi" w:cstheme="minorHAnsi"/>
                <w:lang w:val="en-GB"/>
              </w:rPr>
              <w:t xml:space="preserve"> </w:t>
            </w:r>
            <w:r w:rsidR="008D1F09" w:rsidRPr="008D1F09">
              <w:rPr>
                <w:rFonts w:asciiTheme="minorHAnsi" w:hAnsiTheme="minorHAnsi" w:cstheme="minorHAnsi"/>
                <w:lang w:val="en-GB"/>
              </w:rPr>
              <w:t>No re-write or make-up tests will be permitted except for compassionate reasons as described below</w:t>
            </w:r>
            <w:r w:rsidR="008D1F09" w:rsidRPr="008D1F09">
              <w:rPr>
                <w:rFonts w:ascii="Calibri" w:hAnsi="Calibri" w:cs="Calibri"/>
              </w:rPr>
              <w:t>.</w:t>
            </w:r>
          </w:p>
          <w:p w:rsidR="00415335" w:rsidRPr="00AA4960" w:rsidRDefault="00415335" w:rsidP="00F210E8">
            <w:pPr>
              <w:pStyle w:val="ListBullet"/>
              <w:rPr>
                <w:rFonts w:asciiTheme="minorHAnsi" w:hAnsiTheme="minorHAnsi" w:cstheme="minorHAnsi"/>
              </w:rPr>
            </w:pPr>
            <w:r w:rsidRPr="00AA4960">
              <w:rPr>
                <w:rFonts w:asciiTheme="minorHAnsi" w:hAnsiTheme="minorHAnsi" w:cstheme="minorHAnsi"/>
              </w:rPr>
              <w:t xml:space="preserve">Unexcused absences </w:t>
            </w:r>
            <w:r w:rsidR="008D1F09">
              <w:rPr>
                <w:rFonts w:asciiTheme="minorHAnsi" w:hAnsiTheme="minorHAnsi" w:cstheme="minorHAnsi"/>
              </w:rPr>
              <w:t>may</w:t>
            </w:r>
            <w:r w:rsidRPr="00AA4960">
              <w:rPr>
                <w:rFonts w:asciiTheme="minorHAnsi" w:hAnsiTheme="minorHAnsi" w:cstheme="minorHAnsi"/>
              </w:rPr>
              <w:t xml:space="preserve"> result in 2% deduction of the final mark for each occurrence, arriving for class late </w:t>
            </w:r>
            <w:r w:rsidR="008D1F09">
              <w:rPr>
                <w:rFonts w:asciiTheme="minorHAnsi" w:hAnsiTheme="minorHAnsi" w:cstheme="minorHAnsi"/>
              </w:rPr>
              <w:t>may</w:t>
            </w:r>
            <w:r w:rsidRPr="00AA4960">
              <w:rPr>
                <w:rFonts w:asciiTheme="minorHAnsi" w:hAnsiTheme="minorHAnsi" w:cstheme="minorHAnsi"/>
              </w:rPr>
              <w:t xml:space="preserve"> result in a 1% deduction of the final mark for each occurrence, and violations of the dress code </w:t>
            </w:r>
            <w:r w:rsidR="008D1F09">
              <w:rPr>
                <w:rFonts w:asciiTheme="minorHAnsi" w:hAnsiTheme="minorHAnsi" w:cstheme="minorHAnsi"/>
              </w:rPr>
              <w:t>may</w:t>
            </w:r>
            <w:r w:rsidRPr="00AA4960">
              <w:rPr>
                <w:rFonts w:asciiTheme="minorHAnsi" w:hAnsiTheme="minorHAnsi" w:cstheme="minorHAnsi"/>
              </w:rPr>
              <w:t xml:space="preserve"> result in a 1% deduction of the final mark for each occurrence.  Refer to the SOP GEN 1.3 for dress code policies and SOP GEN  1.6.7 for policy regarding absence from classes</w:t>
            </w:r>
          </w:p>
          <w:p w:rsidR="00415335" w:rsidRPr="00AA4960" w:rsidRDefault="00415335" w:rsidP="00F210E8">
            <w:pPr>
              <w:pStyle w:val="ListBullet"/>
              <w:rPr>
                <w:rFonts w:asciiTheme="minorHAnsi" w:hAnsiTheme="minorHAnsi" w:cstheme="minorHAnsi"/>
                <w:b/>
                <w:lang w:val="en-GB"/>
              </w:rPr>
            </w:pPr>
            <w:r w:rsidRPr="00AA4960">
              <w:rPr>
                <w:rFonts w:asciiTheme="minorHAnsi" w:hAnsiTheme="minorHAnsi" w:cstheme="minorHAnsi"/>
                <w:lang w:val="en-GB"/>
              </w:rPr>
              <w:t xml:space="preserve">Students may request a deferment of a test for compassionate reasons.  Compassionate Grounds for deferment will include but not be limited to death of an immediate family member, personal illness, or recent diagnosis of a serious illness of a family member.  </w:t>
            </w:r>
            <w:r w:rsidRPr="00AA4960">
              <w:rPr>
                <w:rFonts w:asciiTheme="minorHAnsi" w:hAnsiTheme="minorHAnsi" w:cstheme="minorHAnsi"/>
                <w:b/>
                <w:lang w:val="en-GB"/>
              </w:rPr>
              <w:t>Make-ups will not be permitted after the fact for compassionate reasons.</w:t>
            </w:r>
          </w:p>
          <w:p w:rsidR="00415335" w:rsidRPr="00AA4960" w:rsidRDefault="00415335" w:rsidP="00F210E8">
            <w:pPr>
              <w:pStyle w:val="ListBullet"/>
              <w:rPr>
                <w:rFonts w:asciiTheme="minorHAnsi" w:hAnsiTheme="minorHAnsi" w:cstheme="minorHAnsi"/>
                <w:lang w:val="en-GB"/>
              </w:rPr>
            </w:pPr>
            <w:r w:rsidRPr="00AA4960">
              <w:rPr>
                <w:rFonts w:asciiTheme="minorHAnsi" w:hAnsiTheme="minorHAnsi" w:cstheme="minorHAnsi"/>
                <w:lang w:val="en-GB"/>
              </w:rPr>
              <w:t>A classroom code of conduct can be found in the SOP General section, and will be adhered to.</w:t>
            </w:r>
          </w:p>
          <w:p w:rsidR="00415335" w:rsidRPr="00AA4960" w:rsidRDefault="00415335" w:rsidP="00F210E8">
            <w:pPr>
              <w:pStyle w:val="ListBullet"/>
              <w:rPr>
                <w:rFonts w:asciiTheme="minorHAnsi" w:hAnsiTheme="minorHAnsi" w:cstheme="minorHAnsi"/>
              </w:rPr>
            </w:pPr>
            <w:r w:rsidRPr="00AA4960">
              <w:rPr>
                <w:rFonts w:asciiTheme="minorHAnsi" w:hAnsiTheme="minorHAnsi" w:cstheme="minorHAnsi"/>
                <w:lang w:val="en-GB"/>
              </w:rPr>
              <w:t>Dates of tests will be announced at least 1 week in advance.</w:t>
            </w:r>
          </w:p>
        </w:tc>
      </w:tr>
    </w:tbl>
    <w:p w:rsidR="00AA4960" w:rsidRDefault="00AA4960" w:rsidP="00180E17">
      <w:pPr>
        <w:spacing w:before="120" w:after="120"/>
        <w:rPr>
          <w:rFonts w:asciiTheme="minorHAnsi" w:hAnsiTheme="minorHAnsi" w:cstheme="minorHAnsi"/>
        </w:rPr>
        <w:sectPr w:rsidR="00AA4960" w:rsidSect="00983D18">
          <w:headerReference w:type="first" r:id="rId17"/>
          <w:pgSz w:w="12240" w:h="15840"/>
          <w:pgMar w:top="1440" w:right="1440" w:bottom="1440" w:left="1440" w:header="706" w:footer="706" w:gutter="0"/>
          <w:cols w:space="720"/>
          <w:titlePg/>
          <w:docGrid w:linePitch="360"/>
        </w:sectPr>
      </w:pPr>
    </w:p>
    <w:tbl>
      <w:tblPr>
        <w:tblW w:w="0" w:type="auto"/>
        <w:tblLayout w:type="fixed"/>
        <w:tblLook w:val="0000" w:firstRow="0" w:lastRow="0" w:firstColumn="0" w:lastColumn="0" w:noHBand="0" w:noVBand="0"/>
      </w:tblPr>
      <w:tblGrid>
        <w:gridCol w:w="675"/>
        <w:gridCol w:w="1701"/>
        <w:gridCol w:w="4678"/>
        <w:gridCol w:w="1784"/>
        <w:gridCol w:w="630"/>
      </w:tblGrid>
      <w:tr w:rsidR="00340572" w:rsidRPr="00AA4960" w:rsidTr="00340572">
        <w:tc>
          <w:tcPr>
            <w:tcW w:w="675" w:type="dxa"/>
          </w:tcPr>
          <w:p w:rsidR="00340572" w:rsidRPr="00AA4960" w:rsidRDefault="00340572" w:rsidP="00180E17">
            <w:pPr>
              <w:spacing w:before="120" w:after="120"/>
              <w:rPr>
                <w:rFonts w:asciiTheme="minorHAnsi" w:hAnsiTheme="minorHAnsi" w:cstheme="minorHAnsi"/>
              </w:rPr>
            </w:pPr>
          </w:p>
        </w:tc>
        <w:tc>
          <w:tcPr>
            <w:tcW w:w="8793" w:type="dxa"/>
            <w:gridSpan w:val="4"/>
          </w:tcPr>
          <w:p w:rsidR="00340572" w:rsidRPr="00AA4960" w:rsidRDefault="00340572" w:rsidP="00180E17">
            <w:pPr>
              <w:spacing w:before="120" w:after="120"/>
              <w:jc w:val="center"/>
              <w:rPr>
                <w:rFonts w:asciiTheme="minorHAnsi" w:hAnsiTheme="minorHAnsi" w:cstheme="minorHAnsi"/>
                <w:iCs/>
                <w:sz w:val="22"/>
                <w:szCs w:val="22"/>
              </w:rPr>
            </w:pPr>
            <w:r w:rsidRPr="00AA4960">
              <w:rPr>
                <w:rFonts w:asciiTheme="minorHAnsi" w:hAnsiTheme="minorHAnsi" w:cstheme="minorHAnsi"/>
                <w:sz w:val="22"/>
                <w:szCs w:val="22"/>
              </w:rPr>
              <w:t>The following semester grades will be assigned to students:</w:t>
            </w:r>
          </w:p>
        </w:tc>
      </w:tr>
      <w:tr w:rsidR="00D1300B" w:rsidRPr="00AA4960">
        <w:tc>
          <w:tcPr>
            <w:tcW w:w="675" w:type="dxa"/>
          </w:tcPr>
          <w:p w:rsidR="00D1300B" w:rsidRPr="00AA4960" w:rsidRDefault="00D1300B">
            <w:pPr>
              <w:rPr>
                <w:rFonts w:asciiTheme="minorHAnsi" w:hAnsiTheme="minorHAnsi" w:cstheme="minorHAnsi"/>
              </w:rPr>
            </w:pPr>
          </w:p>
        </w:tc>
        <w:tc>
          <w:tcPr>
            <w:tcW w:w="1701" w:type="dxa"/>
          </w:tcPr>
          <w:p w:rsidR="008D1F09" w:rsidRDefault="008D1F09" w:rsidP="00AA4960">
            <w:pPr>
              <w:pStyle w:val="Heading2"/>
              <w:jc w:val="left"/>
              <w:rPr>
                <w:rFonts w:asciiTheme="minorHAnsi" w:hAnsiTheme="minorHAnsi" w:cstheme="minorHAnsi"/>
                <w:b w:val="0"/>
                <w:sz w:val="22"/>
                <w:szCs w:val="22"/>
                <w:u w:val="single"/>
              </w:rPr>
            </w:pPr>
          </w:p>
          <w:p w:rsidR="00D1300B" w:rsidRPr="00AA4960" w:rsidRDefault="00D1300B" w:rsidP="00AA4960">
            <w:pPr>
              <w:pStyle w:val="Heading2"/>
              <w:jc w:val="left"/>
              <w:rPr>
                <w:rFonts w:asciiTheme="minorHAnsi" w:hAnsiTheme="minorHAnsi" w:cstheme="minorHAnsi"/>
                <w:b w:val="0"/>
                <w:sz w:val="22"/>
                <w:szCs w:val="22"/>
                <w:u w:val="single"/>
              </w:rPr>
            </w:pPr>
            <w:r w:rsidRPr="00AA4960">
              <w:rPr>
                <w:rFonts w:asciiTheme="minorHAnsi" w:hAnsiTheme="minorHAnsi" w:cstheme="minorHAnsi"/>
                <w:b w:val="0"/>
                <w:sz w:val="22"/>
                <w:szCs w:val="22"/>
                <w:u w:val="single"/>
              </w:rPr>
              <w:t>Grade</w:t>
            </w:r>
          </w:p>
        </w:tc>
        <w:tc>
          <w:tcPr>
            <w:tcW w:w="4678" w:type="dxa"/>
          </w:tcPr>
          <w:p w:rsidR="00D1300B" w:rsidRPr="00AA4960" w:rsidRDefault="00D1300B">
            <w:pPr>
              <w:jc w:val="center"/>
              <w:rPr>
                <w:rFonts w:asciiTheme="minorHAnsi" w:hAnsiTheme="minorHAnsi" w:cstheme="minorHAnsi"/>
                <w:iCs/>
                <w:sz w:val="22"/>
                <w:szCs w:val="22"/>
              </w:rPr>
            </w:pPr>
          </w:p>
          <w:p w:rsidR="00D1300B" w:rsidRPr="00AA4960" w:rsidRDefault="00D1300B">
            <w:pPr>
              <w:pStyle w:val="Heading1"/>
              <w:rPr>
                <w:rFonts w:asciiTheme="minorHAnsi" w:hAnsiTheme="minorHAnsi" w:cstheme="minorHAnsi"/>
                <w:b w:val="0"/>
                <w:sz w:val="22"/>
                <w:szCs w:val="22"/>
              </w:rPr>
            </w:pPr>
            <w:r w:rsidRPr="00AA4960">
              <w:rPr>
                <w:rFonts w:asciiTheme="minorHAnsi" w:hAnsiTheme="minorHAnsi" w:cstheme="minorHAnsi"/>
                <w:b w:val="0"/>
                <w:sz w:val="22"/>
                <w:szCs w:val="22"/>
              </w:rPr>
              <w:t>Definition</w:t>
            </w:r>
          </w:p>
        </w:tc>
        <w:tc>
          <w:tcPr>
            <w:tcW w:w="2414" w:type="dxa"/>
            <w:gridSpan w:val="2"/>
          </w:tcPr>
          <w:p w:rsidR="00AA4960" w:rsidRPr="008D1F09" w:rsidRDefault="00AA4960" w:rsidP="00AA4960">
            <w:pPr>
              <w:rPr>
                <w:rFonts w:asciiTheme="minorHAnsi" w:hAnsiTheme="minorHAnsi" w:cstheme="minorHAnsi"/>
                <w:iCs/>
                <w:sz w:val="22"/>
                <w:szCs w:val="22"/>
                <w:u w:val="single"/>
              </w:rPr>
            </w:pPr>
          </w:p>
          <w:p w:rsidR="00D1300B" w:rsidRPr="008D1F09" w:rsidRDefault="00D1300B" w:rsidP="00AA4960">
            <w:pPr>
              <w:rPr>
                <w:rFonts w:asciiTheme="minorHAnsi" w:hAnsiTheme="minorHAnsi" w:cstheme="minorHAnsi"/>
                <w:iCs/>
                <w:sz w:val="22"/>
                <w:szCs w:val="22"/>
                <w:u w:val="single"/>
              </w:rPr>
            </w:pPr>
            <w:r w:rsidRPr="008D1F09">
              <w:rPr>
                <w:rFonts w:asciiTheme="minorHAnsi" w:hAnsiTheme="minorHAnsi" w:cstheme="minorHAnsi"/>
                <w:iCs/>
                <w:sz w:val="22"/>
                <w:szCs w:val="22"/>
                <w:u w:val="single"/>
              </w:rPr>
              <w:t>Grade Point Equivalent</w:t>
            </w:r>
          </w:p>
        </w:tc>
      </w:tr>
      <w:tr w:rsidR="00D1300B" w:rsidRPr="00AA4960">
        <w:trPr>
          <w:cantSplit/>
        </w:trPr>
        <w:tc>
          <w:tcPr>
            <w:tcW w:w="675" w:type="dxa"/>
          </w:tcPr>
          <w:p w:rsidR="00D1300B" w:rsidRPr="00AA4960" w:rsidRDefault="00D1300B">
            <w:pPr>
              <w:rPr>
                <w:rFonts w:asciiTheme="minorHAnsi" w:hAnsiTheme="minorHAnsi" w:cstheme="minorHAnsi"/>
              </w:rPr>
            </w:pPr>
          </w:p>
        </w:tc>
        <w:tc>
          <w:tcPr>
            <w:tcW w:w="1701"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A+</w:t>
            </w:r>
          </w:p>
        </w:tc>
        <w:tc>
          <w:tcPr>
            <w:tcW w:w="4678" w:type="dxa"/>
          </w:tcPr>
          <w:p w:rsidR="00D1300B" w:rsidRPr="00AA4960" w:rsidRDefault="00D1300B">
            <w:pPr>
              <w:jc w:val="center"/>
              <w:rPr>
                <w:rFonts w:asciiTheme="minorHAnsi" w:hAnsiTheme="minorHAnsi" w:cstheme="minorHAnsi"/>
                <w:sz w:val="22"/>
                <w:szCs w:val="22"/>
              </w:rPr>
            </w:pPr>
            <w:r w:rsidRPr="00AA4960">
              <w:rPr>
                <w:rFonts w:asciiTheme="minorHAnsi" w:hAnsiTheme="minorHAnsi" w:cstheme="minorHAnsi"/>
                <w:sz w:val="22"/>
                <w:szCs w:val="22"/>
              </w:rPr>
              <w:t>90 – 100%</w:t>
            </w:r>
          </w:p>
        </w:tc>
        <w:tc>
          <w:tcPr>
            <w:tcW w:w="2414" w:type="dxa"/>
            <w:gridSpan w:val="2"/>
            <w:vMerge w:val="restart"/>
            <w:vAlign w:val="center"/>
          </w:tcPr>
          <w:p w:rsidR="00D1300B" w:rsidRPr="00AA4960" w:rsidRDefault="00D1300B">
            <w:pPr>
              <w:jc w:val="center"/>
              <w:rPr>
                <w:rFonts w:asciiTheme="minorHAnsi" w:hAnsiTheme="minorHAnsi" w:cstheme="minorHAnsi"/>
                <w:sz w:val="22"/>
                <w:szCs w:val="22"/>
              </w:rPr>
            </w:pPr>
            <w:r w:rsidRPr="00AA4960">
              <w:rPr>
                <w:rFonts w:asciiTheme="minorHAnsi" w:hAnsiTheme="minorHAnsi" w:cstheme="minorHAnsi"/>
                <w:sz w:val="22"/>
                <w:szCs w:val="22"/>
              </w:rPr>
              <w:t>4.00</w:t>
            </w:r>
          </w:p>
        </w:tc>
      </w:tr>
      <w:tr w:rsidR="00D1300B" w:rsidRPr="00AA4960">
        <w:trPr>
          <w:cantSplit/>
        </w:trPr>
        <w:tc>
          <w:tcPr>
            <w:tcW w:w="675" w:type="dxa"/>
          </w:tcPr>
          <w:p w:rsidR="00D1300B" w:rsidRPr="00AA4960" w:rsidRDefault="00D1300B">
            <w:pPr>
              <w:rPr>
                <w:rFonts w:asciiTheme="minorHAnsi" w:hAnsiTheme="minorHAnsi" w:cstheme="minorHAnsi"/>
              </w:rPr>
            </w:pPr>
          </w:p>
        </w:tc>
        <w:tc>
          <w:tcPr>
            <w:tcW w:w="1701"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A</w:t>
            </w:r>
          </w:p>
        </w:tc>
        <w:tc>
          <w:tcPr>
            <w:tcW w:w="4678" w:type="dxa"/>
          </w:tcPr>
          <w:p w:rsidR="00D1300B" w:rsidRPr="00AA4960" w:rsidRDefault="00D1300B">
            <w:pPr>
              <w:jc w:val="center"/>
              <w:rPr>
                <w:rFonts w:asciiTheme="minorHAnsi" w:hAnsiTheme="minorHAnsi" w:cstheme="minorHAnsi"/>
                <w:sz w:val="22"/>
                <w:szCs w:val="22"/>
              </w:rPr>
            </w:pPr>
            <w:r w:rsidRPr="00AA4960">
              <w:rPr>
                <w:rFonts w:asciiTheme="minorHAnsi" w:hAnsiTheme="minorHAnsi" w:cstheme="minorHAnsi"/>
                <w:sz w:val="22"/>
                <w:szCs w:val="22"/>
              </w:rPr>
              <w:t>80 – 89%</w:t>
            </w:r>
          </w:p>
        </w:tc>
        <w:tc>
          <w:tcPr>
            <w:tcW w:w="2414" w:type="dxa"/>
            <w:gridSpan w:val="2"/>
            <w:vMerge/>
          </w:tcPr>
          <w:p w:rsidR="00D1300B" w:rsidRPr="00AA4960" w:rsidRDefault="00D1300B">
            <w:pPr>
              <w:jc w:val="center"/>
              <w:rPr>
                <w:rFonts w:asciiTheme="minorHAnsi" w:hAnsiTheme="minorHAnsi" w:cstheme="minorHAnsi"/>
                <w:sz w:val="22"/>
                <w:szCs w:val="22"/>
              </w:rPr>
            </w:pPr>
          </w:p>
        </w:tc>
      </w:tr>
      <w:tr w:rsidR="00D1300B" w:rsidRPr="00AA4960">
        <w:tc>
          <w:tcPr>
            <w:tcW w:w="675" w:type="dxa"/>
          </w:tcPr>
          <w:p w:rsidR="00D1300B" w:rsidRPr="00AA4960" w:rsidRDefault="00D1300B">
            <w:pPr>
              <w:rPr>
                <w:rFonts w:asciiTheme="minorHAnsi" w:hAnsiTheme="minorHAnsi" w:cstheme="minorHAnsi"/>
              </w:rPr>
            </w:pPr>
          </w:p>
        </w:tc>
        <w:tc>
          <w:tcPr>
            <w:tcW w:w="1701"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B</w:t>
            </w:r>
          </w:p>
        </w:tc>
        <w:tc>
          <w:tcPr>
            <w:tcW w:w="4678" w:type="dxa"/>
          </w:tcPr>
          <w:p w:rsidR="00D1300B" w:rsidRPr="00AA4960" w:rsidRDefault="00D1300B">
            <w:pPr>
              <w:jc w:val="center"/>
              <w:rPr>
                <w:rFonts w:asciiTheme="minorHAnsi" w:hAnsiTheme="minorHAnsi" w:cstheme="minorHAnsi"/>
                <w:sz w:val="22"/>
                <w:szCs w:val="22"/>
              </w:rPr>
            </w:pPr>
            <w:r w:rsidRPr="00AA4960">
              <w:rPr>
                <w:rFonts w:asciiTheme="minorHAnsi" w:hAnsiTheme="minorHAnsi" w:cstheme="minorHAnsi"/>
                <w:sz w:val="22"/>
                <w:szCs w:val="22"/>
              </w:rPr>
              <w:t>70 - 79%</w:t>
            </w:r>
          </w:p>
        </w:tc>
        <w:tc>
          <w:tcPr>
            <w:tcW w:w="2414" w:type="dxa"/>
            <w:gridSpan w:val="2"/>
          </w:tcPr>
          <w:p w:rsidR="00D1300B" w:rsidRPr="00AA4960" w:rsidRDefault="00D1300B">
            <w:pPr>
              <w:jc w:val="center"/>
              <w:rPr>
                <w:rFonts w:asciiTheme="minorHAnsi" w:hAnsiTheme="minorHAnsi" w:cstheme="minorHAnsi"/>
                <w:sz w:val="22"/>
                <w:szCs w:val="22"/>
              </w:rPr>
            </w:pPr>
            <w:r w:rsidRPr="00AA4960">
              <w:rPr>
                <w:rFonts w:asciiTheme="minorHAnsi" w:hAnsiTheme="minorHAnsi" w:cstheme="minorHAnsi"/>
                <w:sz w:val="22"/>
                <w:szCs w:val="22"/>
              </w:rPr>
              <w:t>3.00</w:t>
            </w:r>
          </w:p>
        </w:tc>
      </w:tr>
      <w:tr w:rsidR="00D1300B" w:rsidRPr="00AA4960">
        <w:tc>
          <w:tcPr>
            <w:tcW w:w="675" w:type="dxa"/>
          </w:tcPr>
          <w:p w:rsidR="00D1300B" w:rsidRPr="00AA4960" w:rsidRDefault="00D1300B">
            <w:pPr>
              <w:rPr>
                <w:rFonts w:asciiTheme="minorHAnsi" w:hAnsiTheme="minorHAnsi" w:cstheme="minorHAnsi"/>
              </w:rPr>
            </w:pPr>
          </w:p>
        </w:tc>
        <w:tc>
          <w:tcPr>
            <w:tcW w:w="1701"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F (Fail)</w:t>
            </w:r>
          </w:p>
        </w:tc>
        <w:tc>
          <w:tcPr>
            <w:tcW w:w="4678" w:type="dxa"/>
          </w:tcPr>
          <w:p w:rsidR="00D1300B" w:rsidRPr="00AA4960" w:rsidRDefault="00607CF1">
            <w:pPr>
              <w:jc w:val="center"/>
              <w:rPr>
                <w:rFonts w:asciiTheme="minorHAnsi" w:hAnsiTheme="minorHAnsi" w:cstheme="minorHAnsi"/>
                <w:sz w:val="22"/>
                <w:szCs w:val="22"/>
              </w:rPr>
            </w:pPr>
            <w:r w:rsidRPr="00AA4960">
              <w:rPr>
                <w:rFonts w:asciiTheme="minorHAnsi" w:hAnsiTheme="minorHAnsi" w:cstheme="minorHAnsi"/>
                <w:sz w:val="22"/>
                <w:szCs w:val="22"/>
              </w:rPr>
              <w:t>below 70%</w:t>
            </w:r>
          </w:p>
        </w:tc>
        <w:tc>
          <w:tcPr>
            <w:tcW w:w="2414" w:type="dxa"/>
            <w:gridSpan w:val="2"/>
          </w:tcPr>
          <w:p w:rsidR="00D1300B" w:rsidRPr="00AA4960" w:rsidRDefault="00D1300B">
            <w:pPr>
              <w:jc w:val="center"/>
              <w:rPr>
                <w:rFonts w:asciiTheme="minorHAnsi" w:hAnsiTheme="minorHAnsi" w:cstheme="minorHAnsi"/>
                <w:sz w:val="22"/>
                <w:szCs w:val="22"/>
              </w:rPr>
            </w:pPr>
            <w:r w:rsidRPr="00AA4960">
              <w:rPr>
                <w:rFonts w:asciiTheme="minorHAnsi" w:hAnsiTheme="minorHAnsi" w:cstheme="minorHAnsi"/>
                <w:sz w:val="22"/>
                <w:szCs w:val="22"/>
              </w:rPr>
              <w:t>0.00</w:t>
            </w:r>
          </w:p>
        </w:tc>
      </w:tr>
      <w:tr w:rsidR="00D1300B" w:rsidRPr="00AA4960">
        <w:tc>
          <w:tcPr>
            <w:tcW w:w="675" w:type="dxa"/>
          </w:tcPr>
          <w:p w:rsidR="00D1300B" w:rsidRPr="00AA4960" w:rsidRDefault="00D1300B">
            <w:pPr>
              <w:rPr>
                <w:rFonts w:asciiTheme="minorHAnsi" w:hAnsiTheme="minorHAnsi" w:cstheme="minorHAnsi"/>
              </w:rPr>
            </w:pPr>
          </w:p>
        </w:tc>
        <w:tc>
          <w:tcPr>
            <w:tcW w:w="1701"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CR (Credit)</w:t>
            </w:r>
          </w:p>
        </w:tc>
        <w:tc>
          <w:tcPr>
            <w:tcW w:w="4678"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Credit for diploma requirements has been awarded.</w:t>
            </w:r>
          </w:p>
        </w:tc>
        <w:tc>
          <w:tcPr>
            <w:tcW w:w="2414" w:type="dxa"/>
            <w:gridSpan w:val="2"/>
          </w:tcPr>
          <w:p w:rsidR="00D1300B" w:rsidRPr="00AA4960" w:rsidRDefault="00D1300B">
            <w:pPr>
              <w:jc w:val="center"/>
              <w:rPr>
                <w:rFonts w:asciiTheme="minorHAnsi" w:hAnsiTheme="minorHAnsi" w:cstheme="minorHAnsi"/>
                <w:sz w:val="22"/>
                <w:szCs w:val="22"/>
              </w:rPr>
            </w:pPr>
          </w:p>
        </w:tc>
      </w:tr>
      <w:tr w:rsidR="00D1300B" w:rsidRPr="00AA4960">
        <w:tc>
          <w:tcPr>
            <w:tcW w:w="675" w:type="dxa"/>
          </w:tcPr>
          <w:p w:rsidR="00D1300B" w:rsidRPr="00AA4960" w:rsidRDefault="00D1300B">
            <w:pPr>
              <w:rPr>
                <w:rFonts w:asciiTheme="minorHAnsi" w:hAnsiTheme="minorHAnsi" w:cstheme="minorHAnsi"/>
              </w:rPr>
            </w:pPr>
          </w:p>
        </w:tc>
        <w:tc>
          <w:tcPr>
            <w:tcW w:w="1701"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S</w:t>
            </w:r>
          </w:p>
        </w:tc>
        <w:tc>
          <w:tcPr>
            <w:tcW w:w="4678"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Satisfactory achievement in field /clinical placement or non-graded subject area.</w:t>
            </w:r>
          </w:p>
        </w:tc>
        <w:tc>
          <w:tcPr>
            <w:tcW w:w="2414" w:type="dxa"/>
            <w:gridSpan w:val="2"/>
          </w:tcPr>
          <w:p w:rsidR="00D1300B" w:rsidRPr="00AA4960" w:rsidRDefault="00D1300B">
            <w:pPr>
              <w:jc w:val="center"/>
              <w:rPr>
                <w:rFonts w:asciiTheme="minorHAnsi" w:hAnsiTheme="minorHAnsi" w:cstheme="minorHAnsi"/>
                <w:sz w:val="22"/>
                <w:szCs w:val="22"/>
              </w:rPr>
            </w:pPr>
          </w:p>
        </w:tc>
      </w:tr>
      <w:tr w:rsidR="00D1300B" w:rsidRPr="00AA4960">
        <w:tc>
          <w:tcPr>
            <w:tcW w:w="675" w:type="dxa"/>
          </w:tcPr>
          <w:p w:rsidR="00D1300B" w:rsidRPr="00AA4960" w:rsidRDefault="00D1300B">
            <w:pPr>
              <w:rPr>
                <w:rFonts w:asciiTheme="minorHAnsi" w:hAnsiTheme="minorHAnsi" w:cstheme="minorHAnsi"/>
              </w:rPr>
            </w:pPr>
          </w:p>
        </w:tc>
        <w:tc>
          <w:tcPr>
            <w:tcW w:w="1701"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U</w:t>
            </w:r>
          </w:p>
        </w:tc>
        <w:tc>
          <w:tcPr>
            <w:tcW w:w="4678"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Unsatisfactory achievement in field/clinical placement or non-graded subject area.</w:t>
            </w:r>
          </w:p>
        </w:tc>
        <w:tc>
          <w:tcPr>
            <w:tcW w:w="2414" w:type="dxa"/>
            <w:gridSpan w:val="2"/>
          </w:tcPr>
          <w:p w:rsidR="00D1300B" w:rsidRPr="00AA4960" w:rsidRDefault="00D1300B">
            <w:pPr>
              <w:jc w:val="center"/>
              <w:rPr>
                <w:rFonts w:asciiTheme="minorHAnsi" w:hAnsiTheme="minorHAnsi" w:cstheme="minorHAnsi"/>
                <w:sz w:val="22"/>
                <w:szCs w:val="22"/>
              </w:rPr>
            </w:pPr>
          </w:p>
        </w:tc>
      </w:tr>
      <w:tr w:rsidR="00D1300B" w:rsidRPr="00AA4960">
        <w:tc>
          <w:tcPr>
            <w:tcW w:w="675" w:type="dxa"/>
          </w:tcPr>
          <w:p w:rsidR="00D1300B" w:rsidRPr="00AA4960" w:rsidRDefault="00D1300B">
            <w:pPr>
              <w:rPr>
                <w:rFonts w:asciiTheme="minorHAnsi" w:hAnsiTheme="minorHAnsi" w:cstheme="minorHAnsi"/>
              </w:rPr>
            </w:pPr>
          </w:p>
        </w:tc>
        <w:tc>
          <w:tcPr>
            <w:tcW w:w="1701"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X</w:t>
            </w:r>
          </w:p>
        </w:tc>
        <w:tc>
          <w:tcPr>
            <w:tcW w:w="4678"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A temporary grade limited to situations with extenuating circumstances giving a student additional time to complete the requirements for a course.</w:t>
            </w:r>
          </w:p>
        </w:tc>
        <w:tc>
          <w:tcPr>
            <w:tcW w:w="2414" w:type="dxa"/>
            <w:gridSpan w:val="2"/>
          </w:tcPr>
          <w:p w:rsidR="00D1300B" w:rsidRPr="00AA4960" w:rsidRDefault="00D1300B">
            <w:pPr>
              <w:jc w:val="center"/>
              <w:rPr>
                <w:rFonts w:asciiTheme="minorHAnsi" w:hAnsiTheme="minorHAnsi" w:cstheme="minorHAnsi"/>
                <w:sz w:val="22"/>
                <w:szCs w:val="22"/>
              </w:rPr>
            </w:pPr>
          </w:p>
        </w:tc>
      </w:tr>
      <w:tr w:rsidR="00D1300B" w:rsidRPr="00AA4960">
        <w:tc>
          <w:tcPr>
            <w:tcW w:w="675" w:type="dxa"/>
          </w:tcPr>
          <w:p w:rsidR="00D1300B" w:rsidRPr="00AA4960" w:rsidRDefault="00D1300B">
            <w:pPr>
              <w:rPr>
                <w:rFonts w:asciiTheme="minorHAnsi" w:hAnsiTheme="minorHAnsi" w:cstheme="minorHAnsi"/>
              </w:rPr>
            </w:pPr>
          </w:p>
        </w:tc>
        <w:tc>
          <w:tcPr>
            <w:tcW w:w="1701"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NR</w:t>
            </w:r>
          </w:p>
        </w:tc>
        <w:tc>
          <w:tcPr>
            <w:tcW w:w="4678"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 xml:space="preserve">Grade not reported to Registrar's office.  </w:t>
            </w:r>
          </w:p>
        </w:tc>
        <w:tc>
          <w:tcPr>
            <w:tcW w:w="2414" w:type="dxa"/>
            <w:gridSpan w:val="2"/>
          </w:tcPr>
          <w:p w:rsidR="00D1300B" w:rsidRPr="00AA4960" w:rsidRDefault="00D1300B">
            <w:pPr>
              <w:jc w:val="center"/>
              <w:rPr>
                <w:rFonts w:asciiTheme="minorHAnsi" w:hAnsiTheme="minorHAnsi" w:cstheme="minorHAnsi"/>
                <w:sz w:val="22"/>
                <w:szCs w:val="22"/>
              </w:rPr>
            </w:pPr>
          </w:p>
        </w:tc>
      </w:tr>
      <w:tr w:rsidR="00D1300B" w:rsidRPr="00AA4960">
        <w:tc>
          <w:tcPr>
            <w:tcW w:w="675" w:type="dxa"/>
          </w:tcPr>
          <w:p w:rsidR="00D1300B" w:rsidRPr="00AA4960" w:rsidRDefault="00D1300B">
            <w:pPr>
              <w:rPr>
                <w:rFonts w:asciiTheme="minorHAnsi" w:hAnsiTheme="minorHAnsi" w:cstheme="minorHAnsi"/>
              </w:rPr>
            </w:pPr>
          </w:p>
        </w:tc>
        <w:tc>
          <w:tcPr>
            <w:tcW w:w="1701"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W</w:t>
            </w:r>
          </w:p>
        </w:tc>
        <w:tc>
          <w:tcPr>
            <w:tcW w:w="4678" w:type="dxa"/>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Student has withdrawn from the course without academic penalty.</w:t>
            </w:r>
          </w:p>
        </w:tc>
        <w:tc>
          <w:tcPr>
            <w:tcW w:w="2414" w:type="dxa"/>
            <w:gridSpan w:val="2"/>
          </w:tcPr>
          <w:p w:rsidR="00D1300B" w:rsidRPr="00AA4960" w:rsidRDefault="00D1300B">
            <w:pPr>
              <w:jc w:val="center"/>
              <w:rPr>
                <w:rFonts w:asciiTheme="minorHAnsi" w:hAnsiTheme="minorHAnsi" w:cstheme="minorHAnsi"/>
                <w:sz w:val="22"/>
                <w:szCs w:val="22"/>
              </w:rPr>
            </w:pPr>
          </w:p>
        </w:tc>
      </w:tr>
      <w:tr w:rsidR="00E53BF2" w:rsidRPr="00AA4960" w:rsidTr="001D54E6">
        <w:trPr>
          <w:gridAfter w:val="1"/>
          <w:wAfter w:w="630" w:type="dxa"/>
          <w:cantSplit/>
        </w:trPr>
        <w:tc>
          <w:tcPr>
            <w:tcW w:w="8838" w:type="dxa"/>
            <w:gridSpan w:val="4"/>
          </w:tcPr>
          <w:p w:rsidR="00E53BF2" w:rsidRPr="00AA4960" w:rsidRDefault="00E53BF2" w:rsidP="00607CF1">
            <w:pPr>
              <w:rPr>
                <w:rFonts w:asciiTheme="minorHAnsi" w:hAnsiTheme="minorHAnsi" w:cstheme="minorHAnsi"/>
                <w:b/>
                <w:u w:val="single"/>
              </w:rPr>
            </w:pPr>
          </w:p>
        </w:tc>
      </w:tr>
    </w:tbl>
    <w:p w:rsidR="00D1300B" w:rsidRPr="00AA4960" w:rsidRDefault="00D1300B" w:rsidP="00312F83">
      <w:pPr>
        <w:pStyle w:val="EnvelopeReturn"/>
        <w:rPr>
          <w:rFonts w:asciiTheme="minorHAnsi" w:hAnsiTheme="minorHAnsi" w:cstheme="minorHAnsi"/>
        </w:rPr>
      </w:pPr>
    </w:p>
    <w:tbl>
      <w:tblPr>
        <w:tblW w:w="0" w:type="auto"/>
        <w:tblLayout w:type="fixed"/>
        <w:tblLook w:val="0000" w:firstRow="0" w:lastRow="0" w:firstColumn="0" w:lastColumn="0" w:noHBand="0" w:noVBand="0"/>
      </w:tblPr>
      <w:tblGrid>
        <w:gridCol w:w="675"/>
        <w:gridCol w:w="8793"/>
      </w:tblGrid>
      <w:tr w:rsidR="00415335" w:rsidRPr="00AA4960" w:rsidTr="00415335">
        <w:trPr>
          <w:cantSplit/>
        </w:trPr>
        <w:tc>
          <w:tcPr>
            <w:tcW w:w="675" w:type="dxa"/>
          </w:tcPr>
          <w:p w:rsidR="00415335" w:rsidRPr="00AA4960" w:rsidRDefault="00415335" w:rsidP="00415335">
            <w:pPr>
              <w:rPr>
                <w:rFonts w:asciiTheme="minorHAnsi" w:hAnsiTheme="minorHAnsi" w:cstheme="minorHAnsi"/>
                <w:b/>
              </w:rPr>
            </w:pPr>
            <w:r w:rsidRPr="00AA4960">
              <w:rPr>
                <w:rFonts w:asciiTheme="minorHAnsi" w:hAnsiTheme="minorHAnsi" w:cstheme="minorHAnsi"/>
                <w:b/>
              </w:rPr>
              <w:t>VI.</w:t>
            </w:r>
          </w:p>
        </w:tc>
        <w:tc>
          <w:tcPr>
            <w:tcW w:w="8793" w:type="dxa"/>
          </w:tcPr>
          <w:p w:rsidR="00415335" w:rsidRPr="00AA4960" w:rsidRDefault="00415335" w:rsidP="00415335">
            <w:pPr>
              <w:rPr>
                <w:rFonts w:asciiTheme="minorHAnsi" w:hAnsiTheme="minorHAnsi" w:cstheme="minorHAnsi"/>
                <w:b/>
              </w:rPr>
            </w:pPr>
            <w:r w:rsidRPr="00AA4960">
              <w:rPr>
                <w:rFonts w:asciiTheme="minorHAnsi" w:hAnsiTheme="minorHAnsi" w:cstheme="minorHAnsi"/>
                <w:b/>
              </w:rPr>
              <w:t>SPECIAL NOTES:</w:t>
            </w:r>
          </w:p>
          <w:p w:rsidR="00415335" w:rsidRPr="00AA4960" w:rsidRDefault="00415335" w:rsidP="00415335">
            <w:pPr>
              <w:rPr>
                <w:rFonts w:asciiTheme="minorHAnsi" w:hAnsiTheme="minorHAnsi" w:cstheme="minorHAnsi"/>
              </w:rPr>
            </w:pPr>
          </w:p>
        </w:tc>
      </w:tr>
      <w:tr w:rsidR="00415335" w:rsidRPr="00AA4960" w:rsidTr="00415335">
        <w:trPr>
          <w:cantSplit/>
        </w:trPr>
        <w:tc>
          <w:tcPr>
            <w:tcW w:w="9468" w:type="dxa"/>
            <w:gridSpan w:val="2"/>
          </w:tcPr>
          <w:p w:rsidR="00415335" w:rsidRPr="00AA4960" w:rsidRDefault="00415335" w:rsidP="00180E17">
            <w:pPr>
              <w:spacing w:after="120"/>
              <w:rPr>
                <w:rFonts w:asciiTheme="minorHAnsi" w:hAnsiTheme="minorHAnsi" w:cstheme="minorHAnsi"/>
                <w:b/>
                <w:szCs w:val="24"/>
                <w:u w:val="single"/>
              </w:rPr>
            </w:pPr>
            <w:r w:rsidRPr="00AA4960">
              <w:rPr>
                <w:rFonts w:asciiTheme="minorHAnsi" w:hAnsiTheme="minorHAnsi" w:cstheme="minorHAnsi"/>
                <w:b/>
                <w:szCs w:val="24"/>
                <w:u w:val="single"/>
              </w:rPr>
              <w:t>Attendance:</w:t>
            </w:r>
          </w:p>
          <w:p w:rsidR="00415335" w:rsidRPr="00AA4960" w:rsidRDefault="00415335" w:rsidP="00415335">
            <w:pPr>
              <w:rPr>
                <w:rFonts w:asciiTheme="minorHAnsi" w:hAnsiTheme="minorHAnsi" w:cstheme="minorHAnsi"/>
                <w:sz w:val="22"/>
                <w:szCs w:val="22"/>
              </w:rPr>
            </w:pPr>
            <w:r w:rsidRPr="00AA4960">
              <w:rPr>
                <w:rFonts w:asciiTheme="minorHAnsi" w:hAnsiTheme="minorHAnsi" w:cs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AA4960">
              <w:rPr>
                <w:rFonts w:asciiTheme="minorHAnsi" w:hAnsiTheme="minorHAnsi" w:cstheme="minorHAnsi"/>
                <w:i/>
                <w:sz w:val="22"/>
                <w:szCs w:val="22"/>
              </w:rPr>
              <w:t xml:space="preserve">For all </w:t>
            </w:r>
            <w:smartTag w:uri="urn:schemas-microsoft-com:office:smarttags" w:element="stockticker">
              <w:r w:rsidRPr="00AA4960">
                <w:rPr>
                  <w:rFonts w:asciiTheme="minorHAnsi" w:hAnsiTheme="minorHAnsi" w:cstheme="minorHAnsi"/>
                  <w:i/>
                  <w:sz w:val="22"/>
                  <w:szCs w:val="22"/>
                </w:rPr>
                <w:t>AVT</w:t>
              </w:r>
            </w:smartTag>
            <w:r w:rsidRPr="00AA4960">
              <w:rPr>
                <w:rFonts w:asciiTheme="minorHAnsi" w:hAnsiTheme="minorHAnsi" w:cstheme="minorHAnsi"/>
                <w:i/>
                <w:sz w:val="22"/>
                <w:szCs w:val="22"/>
              </w:rPr>
              <w:t xml:space="preserve"> classes there is an additional incentive not to miss class. Please refer to Section V Evaluation Process/Grading System for further information.</w:t>
            </w:r>
          </w:p>
          <w:p w:rsidR="00415335" w:rsidRPr="00AA4960" w:rsidRDefault="00415335" w:rsidP="00415335">
            <w:pPr>
              <w:rPr>
                <w:rFonts w:asciiTheme="minorHAnsi" w:hAnsiTheme="minorHAnsi" w:cstheme="minorHAnsi"/>
              </w:rPr>
            </w:pPr>
          </w:p>
        </w:tc>
      </w:tr>
      <w:tr w:rsidR="00415335" w:rsidRPr="00AA4960" w:rsidTr="00415335">
        <w:trPr>
          <w:cantSplit/>
        </w:trPr>
        <w:tc>
          <w:tcPr>
            <w:tcW w:w="675" w:type="dxa"/>
          </w:tcPr>
          <w:p w:rsidR="00415335" w:rsidRPr="00AA4960" w:rsidRDefault="00415335" w:rsidP="00415335">
            <w:pPr>
              <w:rPr>
                <w:rFonts w:asciiTheme="minorHAnsi" w:hAnsiTheme="minorHAnsi" w:cstheme="minorHAnsi"/>
                <w:b/>
              </w:rPr>
            </w:pPr>
            <w:smartTag w:uri="urn:schemas-microsoft-com:office:smarttags" w:element="stockticker">
              <w:r w:rsidRPr="00AA4960">
                <w:rPr>
                  <w:rFonts w:asciiTheme="minorHAnsi" w:hAnsiTheme="minorHAnsi" w:cstheme="minorHAnsi"/>
                  <w:b/>
                </w:rPr>
                <w:t>V</w:t>
              </w:r>
              <w:r w:rsidR="00141145" w:rsidRPr="00AA4960">
                <w:rPr>
                  <w:rFonts w:asciiTheme="minorHAnsi" w:hAnsiTheme="minorHAnsi" w:cstheme="minorHAnsi"/>
                  <w:b/>
                </w:rPr>
                <w:t>I</w:t>
              </w:r>
              <w:r w:rsidRPr="00AA4960">
                <w:rPr>
                  <w:rFonts w:asciiTheme="minorHAnsi" w:hAnsiTheme="minorHAnsi" w:cstheme="minorHAnsi"/>
                  <w:b/>
                </w:rPr>
                <w:t>I</w:t>
              </w:r>
            </w:smartTag>
            <w:r w:rsidRPr="00AA4960">
              <w:rPr>
                <w:rFonts w:asciiTheme="minorHAnsi" w:hAnsiTheme="minorHAnsi" w:cstheme="minorHAnsi"/>
                <w:b/>
              </w:rPr>
              <w:t>.</w:t>
            </w:r>
          </w:p>
        </w:tc>
        <w:tc>
          <w:tcPr>
            <w:tcW w:w="8793" w:type="dxa"/>
          </w:tcPr>
          <w:p w:rsidR="00415335" w:rsidRPr="00AA4960" w:rsidRDefault="00415335" w:rsidP="00415335">
            <w:pPr>
              <w:rPr>
                <w:rFonts w:asciiTheme="minorHAnsi" w:hAnsiTheme="minorHAnsi" w:cstheme="minorHAnsi"/>
                <w:b/>
              </w:rPr>
            </w:pPr>
            <w:r w:rsidRPr="00AA4960">
              <w:rPr>
                <w:rFonts w:asciiTheme="minorHAnsi" w:hAnsiTheme="minorHAnsi" w:cstheme="minorHAnsi"/>
                <w:b/>
              </w:rPr>
              <w:t>COURSE OUTLINE ADDENDUM:</w:t>
            </w:r>
          </w:p>
          <w:p w:rsidR="00415335" w:rsidRPr="00AA4960" w:rsidRDefault="00415335" w:rsidP="00415335">
            <w:pPr>
              <w:rPr>
                <w:rFonts w:asciiTheme="minorHAnsi" w:hAnsiTheme="minorHAnsi" w:cstheme="minorHAnsi"/>
                <w:b/>
              </w:rPr>
            </w:pPr>
          </w:p>
        </w:tc>
      </w:tr>
      <w:tr w:rsidR="00415335" w:rsidRPr="00AA4960" w:rsidTr="00415335">
        <w:trPr>
          <w:cantSplit/>
        </w:trPr>
        <w:tc>
          <w:tcPr>
            <w:tcW w:w="9468" w:type="dxa"/>
            <w:gridSpan w:val="2"/>
          </w:tcPr>
          <w:p w:rsidR="00415335" w:rsidRPr="00AA4960" w:rsidRDefault="00415335" w:rsidP="00415335">
            <w:pPr>
              <w:rPr>
                <w:rFonts w:asciiTheme="minorHAnsi" w:hAnsiTheme="minorHAnsi" w:cstheme="minorHAnsi"/>
                <w:sz w:val="22"/>
                <w:szCs w:val="22"/>
                <w:u w:val="single"/>
              </w:rPr>
            </w:pPr>
            <w:r w:rsidRPr="00AA4960">
              <w:rPr>
                <w:rFonts w:asciiTheme="minorHAnsi" w:hAnsiTheme="minorHAnsi" w:cstheme="minorHAnsi"/>
                <w:sz w:val="22"/>
                <w:szCs w:val="22"/>
              </w:rPr>
              <w:t>The provisions contained in the addendum located on the portal form part of this course outline.</w:t>
            </w:r>
          </w:p>
          <w:p w:rsidR="00415335" w:rsidRPr="00AA4960" w:rsidRDefault="00415335" w:rsidP="00415335">
            <w:pPr>
              <w:rPr>
                <w:rFonts w:asciiTheme="minorHAnsi" w:hAnsiTheme="minorHAnsi" w:cstheme="minorHAnsi"/>
              </w:rPr>
            </w:pPr>
          </w:p>
        </w:tc>
      </w:tr>
    </w:tbl>
    <w:p w:rsidR="00415335" w:rsidRDefault="00415335" w:rsidP="00312F83">
      <w:pPr>
        <w:pStyle w:val="EnvelopeReturn"/>
      </w:pPr>
    </w:p>
    <w:sectPr w:rsidR="00415335" w:rsidSect="00983D18">
      <w:headerReference w:type="first" r:id="rId18"/>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DB4" w:rsidRDefault="00647DB4">
      <w:r>
        <w:separator/>
      </w:r>
    </w:p>
  </w:endnote>
  <w:endnote w:type="continuationSeparator" w:id="0">
    <w:p w:rsidR="00647DB4" w:rsidRDefault="0064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DB4" w:rsidRDefault="00647DB4">
      <w:r>
        <w:separator/>
      </w:r>
    </w:p>
  </w:footnote>
  <w:footnote w:type="continuationSeparator" w:id="0">
    <w:p w:rsidR="00647DB4" w:rsidRDefault="00647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B4" w:rsidRDefault="00647D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47DB4" w:rsidRDefault="00647D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B4" w:rsidRPr="00AA4960" w:rsidRDefault="00647DB4" w:rsidP="000D1887">
    <w:pPr>
      <w:pStyle w:val="Header"/>
      <w:framePr w:w="187" w:h="365" w:hRule="exact" w:wrap="around" w:vAnchor="text" w:hAnchor="page" w:x="6181" w:y="15"/>
      <w:jc w:val="center"/>
      <w:rPr>
        <w:rStyle w:val="PageNumber"/>
        <w:rFonts w:asciiTheme="minorHAnsi" w:hAnsiTheme="minorHAnsi" w:cstheme="minorHAnsi"/>
      </w:rPr>
    </w:pPr>
    <w:r w:rsidRPr="00AA4960">
      <w:rPr>
        <w:rStyle w:val="PageNumber"/>
        <w:rFonts w:asciiTheme="minorHAnsi" w:hAnsiTheme="minorHAnsi" w:cstheme="minorHAnsi"/>
      </w:rPr>
      <w:fldChar w:fldCharType="begin"/>
    </w:r>
    <w:r w:rsidRPr="00AA4960">
      <w:rPr>
        <w:rStyle w:val="PageNumber"/>
        <w:rFonts w:asciiTheme="minorHAnsi" w:hAnsiTheme="minorHAnsi" w:cstheme="minorHAnsi"/>
      </w:rPr>
      <w:instrText xml:space="preserve">PAGE  </w:instrText>
    </w:r>
    <w:r w:rsidRPr="00AA4960">
      <w:rPr>
        <w:rStyle w:val="PageNumber"/>
        <w:rFonts w:asciiTheme="minorHAnsi" w:hAnsiTheme="minorHAnsi" w:cstheme="minorHAnsi"/>
      </w:rPr>
      <w:fldChar w:fldCharType="separate"/>
    </w:r>
    <w:r w:rsidR="00521B82">
      <w:rPr>
        <w:rStyle w:val="PageNumber"/>
        <w:rFonts w:asciiTheme="minorHAnsi" w:hAnsiTheme="minorHAnsi" w:cstheme="minorHAnsi"/>
        <w:noProof/>
      </w:rPr>
      <w:t>4</w:t>
    </w:r>
    <w:r w:rsidRPr="00AA4960">
      <w:rPr>
        <w:rStyle w:val="PageNumber"/>
        <w:rFonts w:asciiTheme="minorHAnsi" w:hAnsiTheme="minorHAnsi" w:cstheme="minorHAnsi"/>
      </w:rPr>
      <w:fldChar w:fldCharType="end"/>
    </w:r>
  </w:p>
  <w:tbl>
    <w:tblPr>
      <w:tblW w:w="0" w:type="auto"/>
      <w:tblLayout w:type="fixed"/>
      <w:tblLook w:val="0000" w:firstRow="0" w:lastRow="0" w:firstColumn="0" w:lastColumn="0" w:noHBand="0" w:noVBand="0"/>
    </w:tblPr>
    <w:tblGrid>
      <w:gridCol w:w="4428"/>
      <w:gridCol w:w="1080"/>
      <w:gridCol w:w="3960"/>
    </w:tblGrid>
    <w:tr w:rsidR="00647DB4" w:rsidRPr="00AA4960">
      <w:tc>
        <w:tcPr>
          <w:tcW w:w="4428" w:type="dxa"/>
        </w:tcPr>
        <w:p w:rsidR="00647DB4" w:rsidRPr="00AA4960" w:rsidRDefault="00647DB4" w:rsidP="00C5150F">
          <w:pPr>
            <w:rPr>
              <w:rFonts w:asciiTheme="minorHAnsi" w:hAnsiTheme="minorHAnsi" w:cstheme="minorHAnsi"/>
              <w:snapToGrid w:val="0"/>
            </w:rPr>
          </w:pPr>
          <w:r w:rsidRPr="00AA4960">
            <w:rPr>
              <w:rFonts w:asciiTheme="minorHAnsi" w:hAnsiTheme="minorHAnsi" w:cstheme="minorHAnsi"/>
              <w:snapToGrid w:val="0"/>
            </w:rPr>
            <w:t>Safety and Human Factors</w:t>
          </w:r>
        </w:p>
        <w:p w:rsidR="00647DB4" w:rsidRPr="00AA4960" w:rsidRDefault="00647DB4">
          <w:pPr>
            <w:rPr>
              <w:rFonts w:asciiTheme="minorHAnsi" w:hAnsiTheme="minorHAnsi" w:cstheme="minorHAnsi"/>
              <w:snapToGrid w:val="0"/>
            </w:rPr>
          </w:pPr>
        </w:p>
      </w:tc>
      <w:tc>
        <w:tcPr>
          <w:tcW w:w="1080" w:type="dxa"/>
        </w:tcPr>
        <w:p w:rsidR="00647DB4" w:rsidRPr="00AA4960" w:rsidRDefault="00647DB4">
          <w:pPr>
            <w:pStyle w:val="Header"/>
            <w:jc w:val="center"/>
            <w:rPr>
              <w:rFonts w:asciiTheme="minorHAnsi" w:hAnsiTheme="minorHAnsi" w:cstheme="minorHAnsi"/>
              <w:snapToGrid w:val="0"/>
            </w:rPr>
          </w:pPr>
        </w:p>
      </w:tc>
      <w:tc>
        <w:tcPr>
          <w:tcW w:w="3960" w:type="dxa"/>
        </w:tcPr>
        <w:p w:rsidR="00647DB4" w:rsidRPr="00AA4960" w:rsidRDefault="00647DB4">
          <w:pPr>
            <w:pStyle w:val="Header"/>
            <w:jc w:val="right"/>
            <w:rPr>
              <w:rFonts w:asciiTheme="minorHAnsi" w:hAnsiTheme="minorHAnsi" w:cstheme="minorHAnsi"/>
              <w:snapToGrid w:val="0"/>
            </w:rPr>
          </w:pPr>
          <w:smartTag w:uri="urn:schemas-microsoft-com:office:smarttags" w:element="stockticker">
            <w:r w:rsidRPr="00AA4960">
              <w:rPr>
                <w:rFonts w:asciiTheme="minorHAnsi" w:hAnsiTheme="minorHAnsi" w:cstheme="minorHAnsi"/>
                <w:snapToGrid w:val="0"/>
              </w:rPr>
              <w:t>AVT</w:t>
            </w:r>
          </w:smartTag>
          <w:r w:rsidRPr="00AA4960">
            <w:rPr>
              <w:rFonts w:asciiTheme="minorHAnsi" w:hAnsiTheme="minorHAnsi" w:cstheme="minorHAnsi"/>
              <w:snapToGrid w:val="0"/>
            </w:rPr>
            <w:t>378</w:t>
          </w:r>
        </w:p>
      </w:tc>
    </w:tr>
  </w:tbl>
  <w:p w:rsidR="00647DB4" w:rsidRDefault="00647DB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428"/>
      <w:gridCol w:w="1080"/>
      <w:gridCol w:w="3960"/>
    </w:tblGrid>
    <w:tr w:rsidR="00647DB4" w:rsidRPr="00AA4960" w:rsidTr="007D4A74">
      <w:tc>
        <w:tcPr>
          <w:tcW w:w="4428" w:type="dxa"/>
        </w:tcPr>
        <w:p w:rsidR="00647DB4" w:rsidRPr="00AA4960" w:rsidRDefault="00647DB4" w:rsidP="007D4A74">
          <w:pPr>
            <w:rPr>
              <w:rFonts w:asciiTheme="minorHAnsi" w:hAnsiTheme="minorHAnsi" w:cstheme="minorHAnsi"/>
              <w:snapToGrid w:val="0"/>
            </w:rPr>
          </w:pPr>
          <w:r w:rsidRPr="00AA4960">
            <w:rPr>
              <w:rFonts w:asciiTheme="minorHAnsi" w:hAnsiTheme="minorHAnsi" w:cstheme="minorHAnsi"/>
              <w:snapToGrid w:val="0"/>
            </w:rPr>
            <w:t>Safety and Human Factors</w:t>
          </w:r>
        </w:p>
        <w:p w:rsidR="00647DB4" w:rsidRPr="00AA4960" w:rsidRDefault="00647DB4" w:rsidP="007D4A74">
          <w:pPr>
            <w:rPr>
              <w:rFonts w:asciiTheme="minorHAnsi" w:hAnsiTheme="minorHAnsi" w:cstheme="minorHAnsi"/>
              <w:snapToGrid w:val="0"/>
            </w:rPr>
          </w:pPr>
        </w:p>
      </w:tc>
      <w:tc>
        <w:tcPr>
          <w:tcW w:w="1080" w:type="dxa"/>
        </w:tcPr>
        <w:p w:rsidR="00647DB4" w:rsidRPr="00AA4960" w:rsidRDefault="00647DB4" w:rsidP="007D4A74">
          <w:pPr>
            <w:pStyle w:val="Header"/>
            <w:jc w:val="center"/>
            <w:rPr>
              <w:rFonts w:asciiTheme="minorHAnsi" w:hAnsiTheme="minorHAnsi" w:cstheme="minorHAnsi"/>
              <w:snapToGrid w:val="0"/>
            </w:rPr>
          </w:pPr>
          <w:r>
            <w:rPr>
              <w:rFonts w:asciiTheme="minorHAnsi" w:hAnsiTheme="minorHAnsi" w:cstheme="minorHAnsi"/>
              <w:snapToGrid w:val="0"/>
            </w:rPr>
            <w:t>2</w:t>
          </w:r>
        </w:p>
      </w:tc>
      <w:tc>
        <w:tcPr>
          <w:tcW w:w="3960" w:type="dxa"/>
        </w:tcPr>
        <w:p w:rsidR="00647DB4" w:rsidRPr="00AA4960" w:rsidRDefault="00647DB4" w:rsidP="007D4A74">
          <w:pPr>
            <w:pStyle w:val="Header"/>
            <w:jc w:val="right"/>
            <w:rPr>
              <w:rFonts w:asciiTheme="minorHAnsi" w:hAnsiTheme="minorHAnsi" w:cstheme="minorHAnsi"/>
              <w:snapToGrid w:val="0"/>
            </w:rPr>
          </w:pPr>
          <w:smartTag w:uri="urn:schemas-microsoft-com:office:smarttags" w:element="stockticker">
            <w:r w:rsidRPr="00AA4960">
              <w:rPr>
                <w:rFonts w:asciiTheme="minorHAnsi" w:hAnsiTheme="minorHAnsi" w:cstheme="minorHAnsi"/>
                <w:snapToGrid w:val="0"/>
              </w:rPr>
              <w:t>AVT</w:t>
            </w:r>
          </w:smartTag>
          <w:r w:rsidRPr="00AA4960">
            <w:rPr>
              <w:rFonts w:asciiTheme="minorHAnsi" w:hAnsiTheme="minorHAnsi" w:cstheme="minorHAnsi"/>
              <w:snapToGrid w:val="0"/>
            </w:rPr>
            <w:t>378</w:t>
          </w:r>
        </w:p>
      </w:tc>
    </w:tr>
  </w:tbl>
  <w:p w:rsidR="00647DB4" w:rsidRPr="007D4A74" w:rsidRDefault="00647DB4" w:rsidP="007D4A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428"/>
      <w:gridCol w:w="1080"/>
      <w:gridCol w:w="3960"/>
    </w:tblGrid>
    <w:tr w:rsidR="00647DB4" w:rsidRPr="00AA4960" w:rsidTr="007D4A74">
      <w:tc>
        <w:tcPr>
          <w:tcW w:w="4428" w:type="dxa"/>
        </w:tcPr>
        <w:p w:rsidR="00647DB4" w:rsidRPr="00AA4960" w:rsidRDefault="00647DB4" w:rsidP="007D4A74">
          <w:pPr>
            <w:rPr>
              <w:rFonts w:asciiTheme="minorHAnsi" w:hAnsiTheme="minorHAnsi" w:cstheme="minorHAnsi"/>
              <w:snapToGrid w:val="0"/>
            </w:rPr>
          </w:pPr>
          <w:r w:rsidRPr="00AA4960">
            <w:rPr>
              <w:rFonts w:asciiTheme="minorHAnsi" w:hAnsiTheme="minorHAnsi" w:cstheme="minorHAnsi"/>
              <w:snapToGrid w:val="0"/>
            </w:rPr>
            <w:t>Safety and Human Factors</w:t>
          </w:r>
        </w:p>
        <w:p w:rsidR="00647DB4" w:rsidRPr="00AA4960" w:rsidRDefault="00647DB4" w:rsidP="007D4A74">
          <w:pPr>
            <w:rPr>
              <w:rFonts w:asciiTheme="minorHAnsi" w:hAnsiTheme="minorHAnsi" w:cstheme="minorHAnsi"/>
              <w:snapToGrid w:val="0"/>
            </w:rPr>
          </w:pPr>
        </w:p>
      </w:tc>
      <w:tc>
        <w:tcPr>
          <w:tcW w:w="1080" w:type="dxa"/>
        </w:tcPr>
        <w:p w:rsidR="00647DB4" w:rsidRPr="00AA4960" w:rsidRDefault="00647DB4" w:rsidP="007D4A74">
          <w:pPr>
            <w:pStyle w:val="Header"/>
            <w:jc w:val="center"/>
            <w:rPr>
              <w:rFonts w:asciiTheme="minorHAnsi" w:hAnsiTheme="minorHAnsi" w:cstheme="minorHAnsi"/>
              <w:snapToGrid w:val="0"/>
            </w:rPr>
          </w:pPr>
          <w:r>
            <w:rPr>
              <w:rFonts w:asciiTheme="minorHAnsi" w:hAnsiTheme="minorHAnsi" w:cstheme="minorHAnsi"/>
              <w:snapToGrid w:val="0"/>
            </w:rPr>
            <w:t>5</w:t>
          </w:r>
        </w:p>
      </w:tc>
      <w:tc>
        <w:tcPr>
          <w:tcW w:w="3960" w:type="dxa"/>
        </w:tcPr>
        <w:p w:rsidR="00647DB4" w:rsidRPr="00AA4960" w:rsidRDefault="00647DB4" w:rsidP="007D4A74">
          <w:pPr>
            <w:pStyle w:val="Header"/>
            <w:jc w:val="right"/>
            <w:rPr>
              <w:rFonts w:asciiTheme="minorHAnsi" w:hAnsiTheme="minorHAnsi" w:cstheme="minorHAnsi"/>
              <w:snapToGrid w:val="0"/>
            </w:rPr>
          </w:pPr>
          <w:smartTag w:uri="urn:schemas-microsoft-com:office:smarttags" w:element="stockticker">
            <w:r w:rsidRPr="00AA4960">
              <w:rPr>
                <w:rFonts w:asciiTheme="minorHAnsi" w:hAnsiTheme="minorHAnsi" w:cstheme="minorHAnsi"/>
                <w:snapToGrid w:val="0"/>
              </w:rPr>
              <w:t>AVT</w:t>
            </w:r>
          </w:smartTag>
          <w:r w:rsidRPr="00AA4960">
            <w:rPr>
              <w:rFonts w:asciiTheme="minorHAnsi" w:hAnsiTheme="minorHAnsi" w:cstheme="minorHAnsi"/>
              <w:snapToGrid w:val="0"/>
            </w:rPr>
            <w:t>378</w:t>
          </w:r>
        </w:p>
      </w:tc>
    </w:tr>
  </w:tbl>
  <w:p w:rsidR="00647DB4" w:rsidRPr="007D4A74" w:rsidRDefault="00647DB4" w:rsidP="007D4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
      </v:shape>
    </w:pict>
  </w:numPicBullet>
  <w:abstractNum w:abstractNumId="0">
    <w:nsid w:val="FFFFFF89"/>
    <w:multiLevelType w:val="singleLevel"/>
    <w:tmpl w:val="E15C34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FB15B3"/>
    <w:multiLevelType w:val="hybridMultilevel"/>
    <w:tmpl w:val="78328D68"/>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DE2E7F"/>
    <w:multiLevelType w:val="hybridMultilevel"/>
    <w:tmpl w:val="DA48B8E0"/>
    <w:lvl w:ilvl="0" w:tplc="8632A00C">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2CA4E82"/>
    <w:multiLevelType w:val="hybridMultilevel"/>
    <w:tmpl w:val="20E078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9F02449"/>
    <w:multiLevelType w:val="singleLevel"/>
    <w:tmpl w:val="A0BA89BA"/>
    <w:lvl w:ilvl="0">
      <w:start w:val="1"/>
      <w:numFmt w:val="decimal"/>
      <w:lvlText w:val="%1)"/>
      <w:lvlJc w:val="left"/>
      <w:pPr>
        <w:tabs>
          <w:tab w:val="num" w:pos="720"/>
        </w:tabs>
        <w:ind w:left="720" w:hanging="72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A451D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DE42729"/>
    <w:multiLevelType w:val="hybridMultilevel"/>
    <w:tmpl w:val="1BBAF9DC"/>
    <w:lvl w:ilvl="0" w:tplc="CD3A9EA4">
      <w:start w:val="1"/>
      <w:numFmt w:val="decimal"/>
      <w:pStyle w:val="Style5"/>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AD25FE"/>
    <w:multiLevelType w:val="hybridMultilevel"/>
    <w:tmpl w:val="86BE904A"/>
    <w:lvl w:ilvl="0" w:tplc="08090001">
      <w:start w:val="1"/>
      <w:numFmt w:val="bullet"/>
      <w:lvlText w:val=""/>
      <w:lvlJc w:val="left"/>
      <w:pPr>
        <w:tabs>
          <w:tab w:val="num" w:pos="360"/>
        </w:tabs>
        <w:ind w:left="360" w:hanging="360"/>
      </w:pPr>
      <w:rPr>
        <w:rFonts w:ascii="Symbol" w:hAnsi="Symbol" w:hint="default"/>
      </w:rPr>
    </w:lvl>
    <w:lvl w:ilvl="1" w:tplc="10090007">
      <w:start w:val="1"/>
      <w:numFmt w:val="bullet"/>
      <w:lvlText w:val=""/>
      <w:lvlPicBulletId w:val="0"/>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FE95ABF"/>
    <w:multiLevelType w:val="hybridMultilevel"/>
    <w:tmpl w:val="265CE034"/>
    <w:lvl w:ilvl="0" w:tplc="10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3D5E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7620678"/>
    <w:multiLevelType w:val="hybridMultilevel"/>
    <w:tmpl w:val="78E8E9B8"/>
    <w:lvl w:ilvl="0" w:tplc="08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9892E84"/>
    <w:multiLevelType w:val="hybridMultilevel"/>
    <w:tmpl w:val="11508130"/>
    <w:lvl w:ilvl="0" w:tplc="BAEA346E">
      <w:start w:val="1"/>
      <w:numFmt w:val="decimal"/>
      <w:pStyle w:val="ListNumb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A6C22D2"/>
    <w:multiLevelType w:val="hybridMultilevel"/>
    <w:tmpl w:val="0C1608E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nsid w:val="5C38158F"/>
    <w:multiLevelType w:val="hybridMultilevel"/>
    <w:tmpl w:val="7ED41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4AA2AB2"/>
    <w:multiLevelType w:val="hybridMultilevel"/>
    <w:tmpl w:val="3482E2BA"/>
    <w:lvl w:ilvl="0" w:tplc="8632A00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80B3B60"/>
    <w:multiLevelType w:val="hybridMultilevel"/>
    <w:tmpl w:val="EED85844"/>
    <w:lvl w:ilvl="0" w:tplc="858A8916">
      <w:start w:val="1"/>
      <w:numFmt w:val="decimal"/>
      <w:lvlText w:val="%1)"/>
      <w:lvlJc w:val="left"/>
      <w:pPr>
        <w:tabs>
          <w:tab w:val="num" w:pos="0"/>
        </w:tabs>
        <w:ind w:left="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1407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9"/>
  </w:num>
  <w:num w:numId="4">
    <w:abstractNumId w:val="22"/>
  </w:num>
  <w:num w:numId="5">
    <w:abstractNumId w:val="28"/>
  </w:num>
  <w:num w:numId="6">
    <w:abstractNumId w:val="4"/>
  </w:num>
  <w:num w:numId="7">
    <w:abstractNumId w:val="2"/>
  </w:num>
  <w:num w:numId="8">
    <w:abstractNumId w:val="17"/>
  </w:num>
  <w:num w:numId="9">
    <w:abstractNumId w:val="24"/>
  </w:num>
  <w:num w:numId="10">
    <w:abstractNumId w:val="5"/>
  </w:num>
  <w:num w:numId="11">
    <w:abstractNumId w:val="14"/>
  </w:num>
  <w:num w:numId="12">
    <w:abstractNumId w:val="1"/>
  </w:num>
  <w:num w:numId="13">
    <w:abstractNumId w:val="16"/>
  </w:num>
  <w:num w:numId="14">
    <w:abstractNumId w:val="10"/>
  </w:num>
  <w:num w:numId="15">
    <w:abstractNumId w:val="26"/>
  </w:num>
  <w:num w:numId="16">
    <w:abstractNumId w:val="18"/>
  </w:num>
  <w:num w:numId="17">
    <w:abstractNumId w:val="25"/>
  </w:num>
  <w:num w:numId="18">
    <w:abstractNumId w:val="23"/>
  </w:num>
  <w:num w:numId="19">
    <w:abstractNumId w:val="0"/>
  </w:num>
  <w:num w:numId="20">
    <w:abstractNumId w:val="21"/>
  </w:num>
  <w:num w:numId="21">
    <w:abstractNumId w:val="7"/>
  </w:num>
  <w:num w:numId="22">
    <w:abstractNumId w:val="20"/>
  </w:num>
  <w:num w:numId="23">
    <w:abstractNumId w:val="6"/>
  </w:num>
  <w:num w:numId="24">
    <w:abstractNumId w:val="12"/>
  </w:num>
  <w:num w:numId="25">
    <w:abstractNumId w:val="3"/>
  </w:num>
  <w:num w:numId="26">
    <w:abstractNumId w:val="15"/>
  </w:num>
  <w:num w:numId="27">
    <w:abstractNumId w:val="8"/>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5894"/>
    <w:rsid w:val="00024279"/>
    <w:rsid w:val="000244A9"/>
    <w:rsid w:val="0002658B"/>
    <w:rsid w:val="00040917"/>
    <w:rsid w:val="00047CB2"/>
    <w:rsid w:val="00064080"/>
    <w:rsid w:val="00064269"/>
    <w:rsid w:val="00074DBB"/>
    <w:rsid w:val="00096B75"/>
    <w:rsid w:val="000B6E52"/>
    <w:rsid w:val="000D1887"/>
    <w:rsid w:val="00141145"/>
    <w:rsid w:val="00175EF9"/>
    <w:rsid w:val="00180E17"/>
    <w:rsid w:val="0019419B"/>
    <w:rsid w:val="001B6ADE"/>
    <w:rsid w:val="001D0265"/>
    <w:rsid w:val="001D4C79"/>
    <w:rsid w:val="001D54E6"/>
    <w:rsid w:val="0027637E"/>
    <w:rsid w:val="0028465B"/>
    <w:rsid w:val="002A1E6F"/>
    <w:rsid w:val="00310D2C"/>
    <w:rsid w:val="00312F83"/>
    <w:rsid w:val="003145E5"/>
    <w:rsid w:val="0032250D"/>
    <w:rsid w:val="00340572"/>
    <w:rsid w:val="00375A4D"/>
    <w:rsid w:val="003964BA"/>
    <w:rsid w:val="003D0B70"/>
    <w:rsid w:val="003F2C36"/>
    <w:rsid w:val="004009BD"/>
    <w:rsid w:val="004054EB"/>
    <w:rsid w:val="00415335"/>
    <w:rsid w:val="00416EE8"/>
    <w:rsid w:val="00446764"/>
    <w:rsid w:val="0045649C"/>
    <w:rsid w:val="00471A7E"/>
    <w:rsid w:val="00473C82"/>
    <w:rsid w:val="004A599D"/>
    <w:rsid w:val="004B61D4"/>
    <w:rsid w:val="004F288C"/>
    <w:rsid w:val="00521B82"/>
    <w:rsid w:val="0052782E"/>
    <w:rsid w:val="005368DB"/>
    <w:rsid w:val="00542CA4"/>
    <w:rsid w:val="00556D4F"/>
    <w:rsid w:val="00561255"/>
    <w:rsid w:val="00575215"/>
    <w:rsid w:val="005A462C"/>
    <w:rsid w:val="005A635A"/>
    <w:rsid w:val="005C2F48"/>
    <w:rsid w:val="00607CF1"/>
    <w:rsid w:val="00613286"/>
    <w:rsid w:val="00621417"/>
    <w:rsid w:val="00626C24"/>
    <w:rsid w:val="00647DB4"/>
    <w:rsid w:val="006B2CC8"/>
    <w:rsid w:val="006B5BC2"/>
    <w:rsid w:val="006D478A"/>
    <w:rsid w:val="006D5DC6"/>
    <w:rsid w:val="006D746F"/>
    <w:rsid w:val="006E1DE7"/>
    <w:rsid w:val="006F17DC"/>
    <w:rsid w:val="006F4E31"/>
    <w:rsid w:val="00700270"/>
    <w:rsid w:val="00721FF2"/>
    <w:rsid w:val="007334CE"/>
    <w:rsid w:val="00746A38"/>
    <w:rsid w:val="00755AC9"/>
    <w:rsid w:val="0078320B"/>
    <w:rsid w:val="007C62E7"/>
    <w:rsid w:val="007D4A74"/>
    <w:rsid w:val="007E761C"/>
    <w:rsid w:val="007F132C"/>
    <w:rsid w:val="0081421C"/>
    <w:rsid w:val="00867048"/>
    <w:rsid w:val="0089005F"/>
    <w:rsid w:val="008A1945"/>
    <w:rsid w:val="008A5AA1"/>
    <w:rsid w:val="008C485F"/>
    <w:rsid w:val="008C5D7B"/>
    <w:rsid w:val="008D1F09"/>
    <w:rsid w:val="008D6093"/>
    <w:rsid w:val="00934E1C"/>
    <w:rsid w:val="0094723D"/>
    <w:rsid w:val="0097499B"/>
    <w:rsid w:val="00983D18"/>
    <w:rsid w:val="009A4ECF"/>
    <w:rsid w:val="009A6B2E"/>
    <w:rsid w:val="009E139A"/>
    <w:rsid w:val="00A01D87"/>
    <w:rsid w:val="00A12C73"/>
    <w:rsid w:val="00A131E0"/>
    <w:rsid w:val="00A70428"/>
    <w:rsid w:val="00AA4960"/>
    <w:rsid w:val="00AB5B9A"/>
    <w:rsid w:val="00AD3104"/>
    <w:rsid w:val="00B06A72"/>
    <w:rsid w:val="00B16D9B"/>
    <w:rsid w:val="00B24729"/>
    <w:rsid w:val="00B46184"/>
    <w:rsid w:val="00B47EDC"/>
    <w:rsid w:val="00B5048F"/>
    <w:rsid w:val="00B520B0"/>
    <w:rsid w:val="00B554E4"/>
    <w:rsid w:val="00B55A80"/>
    <w:rsid w:val="00B609B4"/>
    <w:rsid w:val="00B835FC"/>
    <w:rsid w:val="00C11EF2"/>
    <w:rsid w:val="00C159FF"/>
    <w:rsid w:val="00C15F33"/>
    <w:rsid w:val="00C5150F"/>
    <w:rsid w:val="00C87DB8"/>
    <w:rsid w:val="00CB4986"/>
    <w:rsid w:val="00D04793"/>
    <w:rsid w:val="00D1300B"/>
    <w:rsid w:val="00D33B08"/>
    <w:rsid w:val="00D429B1"/>
    <w:rsid w:val="00D92BA3"/>
    <w:rsid w:val="00D92C8E"/>
    <w:rsid w:val="00DE0650"/>
    <w:rsid w:val="00E01B7F"/>
    <w:rsid w:val="00E02998"/>
    <w:rsid w:val="00E1062C"/>
    <w:rsid w:val="00E25868"/>
    <w:rsid w:val="00E263BE"/>
    <w:rsid w:val="00E4565E"/>
    <w:rsid w:val="00E53BF2"/>
    <w:rsid w:val="00E6202D"/>
    <w:rsid w:val="00EC603A"/>
    <w:rsid w:val="00EE3A9C"/>
    <w:rsid w:val="00EF202E"/>
    <w:rsid w:val="00F15A6C"/>
    <w:rsid w:val="00F210E8"/>
    <w:rsid w:val="00F23D9D"/>
    <w:rsid w:val="00F32280"/>
    <w:rsid w:val="00F430A9"/>
    <w:rsid w:val="00F46C16"/>
    <w:rsid w:val="00F76E0D"/>
    <w:rsid w:val="00F9140D"/>
    <w:rsid w:val="00FF5B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hapeDefaults>
    <o:shapedefaults v:ext="edit" spidmax="921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D4F"/>
    <w:rPr>
      <w:sz w:val="24"/>
      <w:lang w:val="en-US" w:eastAsia="en-US"/>
    </w:rPr>
  </w:style>
  <w:style w:type="paragraph" w:styleId="Heading1">
    <w:name w:val="heading 1"/>
    <w:basedOn w:val="Normal"/>
    <w:next w:val="Normal"/>
    <w:qFormat/>
    <w:rsid w:val="00556D4F"/>
    <w:pPr>
      <w:keepNext/>
      <w:jc w:val="center"/>
      <w:outlineLvl w:val="0"/>
    </w:pPr>
    <w:rPr>
      <w:b/>
      <w:u w:val="single"/>
      <w:lang w:val="en-GB"/>
    </w:rPr>
  </w:style>
  <w:style w:type="paragraph" w:styleId="Heading2">
    <w:name w:val="heading 2"/>
    <w:basedOn w:val="Normal"/>
    <w:next w:val="Normal"/>
    <w:qFormat/>
    <w:rsid w:val="00556D4F"/>
    <w:pPr>
      <w:keepNext/>
      <w:jc w:val="center"/>
      <w:outlineLvl w:val="1"/>
    </w:pPr>
    <w:rPr>
      <w:b/>
      <w:lang w:val="en-GB"/>
    </w:rPr>
  </w:style>
  <w:style w:type="paragraph" w:styleId="Heading3">
    <w:name w:val="heading 3"/>
    <w:basedOn w:val="Normal"/>
    <w:next w:val="Normal"/>
    <w:qFormat/>
    <w:rsid w:val="00556D4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56D4F"/>
    <w:rPr>
      <w:rFonts w:ascii="Arial" w:hAnsi="Arial"/>
    </w:rPr>
  </w:style>
  <w:style w:type="paragraph" w:styleId="Header">
    <w:name w:val="header"/>
    <w:basedOn w:val="Normal"/>
    <w:link w:val="HeaderChar"/>
    <w:uiPriority w:val="99"/>
    <w:rsid w:val="00556D4F"/>
    <w:pPr>
      <w:tabs>
        <w:tab w:val="center" w:pos="4320"/>
        <w:tab w:val="right" w:pos="8640"/>
      </w:tabs>
    </w:pPr>
  </w:style>
  <w:style w:type="paragraph" w:styleId="Footer">
    <w:name w:val="footer"/>
    <w:basedOn w:val="Normal"/>
    <w:rsid w:val="00556D4F"/>
    <w:pPr>
      <w:tabs>
        <w:tab w:val="center" w:pos="4320"/>
        <w:tab w:val="right" w:pos="8640"/>
      </w:tabs>
    </w:pPr>
  </w:style>
  <w:style w:type="character" w:styleId="PageNumber">
    <w:name w:val="page number"/>
    <w:basedOn w:val="DefaultParagraphFont"/>
    <w:rsid w:val="00556D4F"/>
  </w:style>
  <w:style w:type="character" w:styleId="LineNumber">
    <w:name w:val="line number"/>
    <w:basedOn w:val="DefaultParagraphFont"/>
    <w:rsid w:val="00556D4F"/>
  </w:style>
  <w:style w:type="paragraph" w:styleId="BodyTextIndent">
    <w:name w:val="Body Text Indent"/>
    <w:basedOn w:val="Normal"/>
    <w:rsid w:val="00556D4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ListBullet">
    <w:name w:val="List Bullet"/>
    <w:basedOn w:val="Normal"/>
    <w:autoRedefine/>
    <w:rsid w:val="00F210E8"/>
    <w:pPr>
      <w:numPr>
        <w:numId w:val="19"/>
      </w:numPr>
    </w:pPr>
    <w:rPr>
      <w:rFonts w:ascii="Arial" w:hAnsi="Arial" w:cs="Arial"/>
      <w:sz w:val="22"/>
      <w:szCs w:val="22"/>
    </w:rPr>
  </w:style>
  <w:style w:type="character" w:customStyle="1" w:styleId="HeaderChar">
    <w:name w:val="Header Char"/>
    <w:basedOn w:val="DefaultParagraphFont"/>
    <w:link w:val="Header"/>
    <w:uiPriority w:val="99"/>
    <w:rsid w:val="007D4A74"/>
    <w:rPr>
      <w:sz w:val="24"/>
      <w:lang w:val="en-US" w:eastAsia="en-US"/>
    </w:rPr>
  </w:style>
  <w:style w:type="paragraph" w:styleId="BalloonText">
    <w:name w:val="Balloon Text"/>
    <w:basedOn w:val="Normal"/>
    <w:link w:val="BalloonTextChar"/>
    <w:rsid w:val="000D1887"/>
    <w:rPr>
      <w:rFonts w:ascii="Tahoma" w:hAnsi="Tahoma" w:cs="Tahoma"/>
      <w:sz w:val="16"/>
      <w:szCs w:val="16"/>
    </w:rPr>
  </w:style>
  <w:style w:type="character" w:customStyle="1" w:styleId="BalloonTextChar">
    <w:name w:val="Balloon Text Char"/>
    <w:basedOn w:val="DefaultParagraphFont"/>
    <w:link w:val="BalloonText"/>
    <w:rsid w:val="000D1887"/>
    <w:rPr>
      <w:rFonts w:ascii="Tahoma" w:hAnsi="Tahoma" w:cs="Tahoma"/>
      <w:sz w:val="16"/>
      <w:szCs w:val="16"/>
      <w:lang w:val="en-US" w:eastAsia="en-US"/>
    </w:rPr>
  </w:style>
  <w:style w:type="paragraph" w:customStyle="1" w:styleId="Style5">
    <w:name w:val="Style5"/>
    <w:basedOn w:val="Normal"/>
    <w:rsid w:val="00F210E8"/>
    <w:pPr>
      <w:numPr>
        <w:numId w:val="28"/>
      </w:numPr>
      <w:spacing w:before="120"/>
      <w:ind w:left="1080" w:hanging="720"/>
    </w:pPr>
    <w:rPr>
      <w:rFonts w:ascii="Arial" w:hAnsi="Arial" w:cs="Arial"/>
    </w:rPr>
  </w:style>
  <w:style w:type="paragraph" w:styleId="ListNumber">
    <w:name w:val="List Number"/>
    <w:basedOn w:val="Normal"/>
    <w:rsid w:val="00AA4960"/>
    <w:pPr>
      <w:numPr>
        <w:numId w:val="29"/>
      </w:numPr>
      <w:spacing w:before="120"/>
    </w:pPr>
    <w:rPr>
      <w:rFonts w:ascii="Arial" w:hAnsi="Arial" w:cs="Arial"/>
    </w:rPr>
  </w:style>
  <w:style w:type="character" w:styleId="FollowedHyperlink">
    <w:name w:val="FollowedHyperlink"/>
    <w:basedOn w:val="DefaultParagraphFont"/>
    <w:rsid w:val="00647D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D4F"/>
    <w:rPr>
      <w:sz w:val="24"/>
      <w:lang w:val="en-US" w:eastAsia="en-US"/>
    </w:rPr>
  </w:style>
  <w:style w:type="paragraph" w:styleId="Heading1">
    <w:name w:val="heading 1"/>
    <w:basedOn w:val="Normal"/>
    <w:next w:val="Normal"/>
    <w:qFormat/>
    <w:rsid w:val="00556D4F"/>
    <w:pPr>
      <w:keepNext/>
      <w:jc w:val="center"/>
      <w:outlineLvl w:val="0"/>
    </w:pPr>
    <w:rPr>
      <w:b/>
      <w:u w:val="single"/>
      <w:lang w:val="en-GB"/>
    </w:rPr>
  </w:style>
  <w:style w:type="paragraph" w:styleId="Heading2">
    <w:name w:val="heading 2"/>
    <w:basedOn w:val="Normal"/>
    <w:next w:val="Normal"/>
    <w:qFormat/>
    <w:rsid w:val="00556D4F"/>
    <w:pPr>
      <w:keepNext/>
      <w:jc w:val="center"/>
      <w:outlineLvl w:val="1"/>
    </w:pPr>
    <w:rPr>
      <w:b/>
      <w:lang w:val="en-GB"/>
    </w:rPr>
  </w:style>
  <w:style w:type="paragraph" w:styleId="Heading3">
    <w:name w:val="heading 3"/>
    <w:basedOn w:val="Normal"/>
    <w:next w:val="Normal"/>
    <w:qFormat/>
    <w:rsid w:val="00556D4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56D4F"/>
    <w:rPr>
      <w:rFonts w:ascii="Arial" w:hAnsi="Arial"/>
    </w:rPr>
  </w:style>
  <w:style w:type="paragraph" w:styleId="Header">
    <w:name w:val="header"/>
    <w:basedOn w:val="Normal"/>
    <w:link w:val="HeaderChar"/>
    <w:uiPriority w:val="99"/>
    <w:rsid w:val="00556D4F"/>
    <w:pPr>
      <w:tabs>
        <w:tab w:val="center" w:pos="4320"/>
        <w:tab w:val="right" w:pos="8640"/>
      </w:tabs>
    </w:pPr>
  </w:style>
  <w:style w:type="paragraph" w:styleId="Footer">
    <w:name w:val="footer"/>
    <w:basedOn w:val="Normal"/>
    <w:rsid w:val="00556D4F"/>
    <w:pPr>
      <w:tabs>
        <w:tab w:val="center" w:pos="4320"/>
        <w:tab w:val="right" w:pos="8640"/>
      </w:tabs>
    </w:pPr>
  </w:style>
  <w:style w:type="character" w:styleId="PageNumber">
    <w:name w:val="page number"/>
    <w:basedOn w:val="DefaultParagraphFont"/>
    <w:rsid w:val="00556D4F"/>
  </w:style>
  <w:style w:type="character" w:styleId="LineNumber">
    <w:name w:val="line number"/>
    <w:basedOn w:val="DefaultParagraphFont"/>
    <w:rsid w:val="00556D4F"/>
  </w:style>
  <w:style w:type="paragraph" w:styleId="BodyTextIndent">
    <w:name w:val="Body Text Indent"/>
    <w:basedOn w:val="Normal"/>
    <w:rsid w:val="00556D4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ListBullet">
    <w:name w:val="List Bullet"/>
    <w:basedOn w:val="Normal"/>
    <w:autoRedefine/>
    <w:rsid w:val="00F210E8"/>
    <w:pPr>
      <w:numPr>
        <w:numId w:val="19"/>
      </w:numPr>
    </w:pPr>
    <w:rPr>
      <w:rFonts w:ascii="Arial" w:hAnsi="Arial" w:cs="Arial"/>
      <w:sz w:val="22"/>
      <w:szCs w:val="22"/>
    </w:rPr>
  </w:style>
  <w:style w:type="character" w:customStyle="1" w:styleId="HeaderChar">
    <w:name w:val="Header Char"/>
    <w:basedOn w:val="DefaultParagraphFont"/>
    <w:link w:val="Header"/>
    <w:uiPriority w:val="99"/>
    <w:rsid w:val="007D4A74"/>
    <w:rPr>
      <w:sz w:val="24"/>
      <w:lang w:val="en-US" w:eastAsia="en-US"/>
    </w:rPr>
  </w:style>
  <w:style w:type="paragraph" w:styleId="BalloonText">
    <w:name w:val="Balloon Text"/>
    <w:basedOn w:val="Normal"/>
    <w:link w:val="BalloonTextChar"/>
    <w:rsid w:val="000D1887"/>
    <w:rPr>
      <w:rFonts w:ascii="Tahoma" w:hAnsi="Tahoma" w:cs="Tahoma"/>
      <w:sz w:val="16"/>
      <w:szCs w:val="16"/>
    </w:rPr>
  </w:style>
  <w:style w:type="character" w:customStyle="1" w:styleId="BalloonTextChar">
    <w:name w:val="Balloon Text Char"/>
    <w:basedOn w:val="DefaultParagraphFont"/>
    <w:link w:val="BalloonText"/>
    <w:rsid w:val="000D1887"/>
    <w:rPr>
      <w:rFonts w:ascii="Tahoma" w:hAnsi="Tahoma" w:cs="Tahoma"/>
      <w:sz w:val="16"/>
      <w:szCs w:val="16"/>
      <w:lang w:val="en-US" w:eastAsia="en-US"/>
    </w:rPr>
  </w:style>
  <w:style w:type="paragraph" w:customStyle="1" w:styleId="Style5">
    <w:name w:val="Style5"/>
    <w:basedOn w:val="Normal"/>
    <w:rsid w:val="00F210E8"/>
    <w:pPr>
      <w:numPr>
        <w:numId w:val="28"/>
      </w:numPr>
      <w:spacing w:before="120"/>
      <w:ind w:left="1080" w:hanging="720"/>
    </w:pPr>
    <w:rPr>
      <w:rFonts w:ascii="Arial" w:hAnsi="Arial" w:cs="Arial"/>
    </w:rPr>
  </w:style>
  <w:style w:type="paragraph" w:styleId="ListNumber">
    <w:name w:val="List Number"/>
    <w:basedOn w:val="Normal"/>
    <w:rsid w:val="00AA4960"/>
    <w:pPr>
      <w:numPr>
        <w:numId w:val="29"/>
      </w:numPr>
      <w:spacing w:before="120"/>
    </w:pPr>
    <w:rPr>
      <w:rFonts w:ascii="Arial" w:hAnsi="Arial" w:cs="Arial"/>
    </w:rPr>
  </w:style>
  <w:style w:type="character" w:styleId="FollowedHyperlink">
    <w:name w:val="FollowedHyperlink"/>
    <w:basedOn w:val="DefaultParagraphFont"/>
    <w:rsid w:val="00647D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a.gov/pilots/safety/pilotsafetybrochures/"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www.tc.gc.ca/eng/civilaviation/opssvs/aviationsafety-menu.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casa.gov.au/scripts/nc.dll?WCMS:HOMEPAGE::pc=HOM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c.gc.ca/eng/civilaviation/publications/tp14371-menu-3092.htm" TargetMode="External"/><Relationship Id="rId5" Type="http://schemas.openxmlformats.org/officeDocument/2006/relationships/webSettings" Target="webSettings.xml"/><Relationship Id="rId15" Type="http://schemas.openxmlformats.org/officeDocument/2006/relationships/hyperlink" Target="http://www.airforce.forces.gc.ca/dfs-dsv/index-eng.asp"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flightsafety.org/" TargetMode="External"/><Relationship Id="rId22"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5C3AA-BFFE-44D3-B8F9-632761FF4582}"/>
</file>

<file path=customXml/itemProps2.xml><?xml version="1.0" encoding="utf-8"?>
<ds:datastoreItem xmlns:ds="http://schemas.openxmlformats.org/officeDocument/2006/customXml" ds:itemID="{3261EAC5-611D-43CB-B2CE-A6D00220D671}"/>
</file>

<file path=customXml/itemProps3.xml><?xml version="1.0" encoding="utf-8"?>
<ds:datastoreItem xmlns:ds="http://schemas.openxmlformats.org/officeDocument/2006/customXml" ds:itemID="{4786A5A2-A86E-45E4-ADA6-85CA121FD256}"/>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5</Pages>
  <Words>1058</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7791</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2012-01-04T18:51:00Z</cp:lastPrinted>
  <dcterms:created xsi:type="dcterms:W3CDTF">2012-02-16T15:13:00Z</dcterms:created>
  <dcterms:modified xsi:type="dcterms:W3CDTF">2012-02-21T20:07:00Z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9204200</vt:r8>
  </property>
</Properties>
</file>